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9AA" w:rsidRPr="005E0954" w:rsidRDefault="00CB17D9" w:rsidP="00CB17D9">
      <w:pPr>
        <w:tabs>
          <w:tab w:val="right" w:pos="8504"/>
        </w:tabs>
        <w:spacing w:line="480" w:lineRule="auto"/>
        <w:jc w:val="both"/>
        <w:rPr>
          <w:rFonts w:ascii="Tahoma" w:hAnsi="Tahoma" w:cs="Tahoma"/>
          <w:sz w:val="24"/>
        </w:rPr>
      </w:pPr>
      <w:r w:rsidRPr="005E0954">
        <w:rPr>
          <w:rFonts w:ascii="Tahoma" w:hAnsi="Tahoma" w:cs="Tahoma"/>
          <w:sz w:val="24"/>
        </w:rPr>
        <w:tab/>
      </w:r>
      <w:r w:rsidR="004779AA" w:rsidRPr="005E0954">
        <w:rPr>
          <w:rFonts w:ascii="Tahoma" w:hAnsi="Tahoma" w:cs="Tahoma"/>
          <w:sz w:val="24"/>
        </w:rPr>
        <w:t xml:space="preserve">Repertorio n. </w:t>
      </w:r>
      <w:r w:rsidR="003D59EE">
        <w:rPr>
          <w:rFonts w:ascii="Tahoma" w:hAnsi="Tahoma" w:cs="Tahoma"/>
          <w:sz w:val="24"/>
        </w:rPr>
        <w:t>______</w:t>
      </w:r>
      <w:r w:rsidR="0047694B">
        <w:rPr>
          <w:rFonts w:ascii="Tahoma" w:hAnsi="Tahoma" w:cs="Tahoma"/>
          <w:sz w:val="24"/>
        </w:rPr>
        <w:t>/2023</w:t>
      </w:r>
    </w:p>
    <w:p w:rsidR="004779AA" w:rsidRPr="005E0954" w:rsidRDefault="007B3BA0" w:rsidP="004779AA">
      <w:pPr>
        <w:pStyle w:val="Titolo2"/>
        <w:spacing w:line="360" w:lineRule="auto"/>
        <w:rPr>
          <w:rFonts w:ascii="Tahoma" w:hAnsi="Tahoma" w:cs="Tahoma"/>
          <w:sz w:val="36"/>
        </w:rPr>
      </w:pPr>
      <w:r>
        <w:rPr>
          <w:rFonts w:ascii="Tahoma" w:hAnsi="Tahoma" w:cs="Tahoma"/>
          <w:sz w:val="36"/>
        </w:rPr>
        <w:t>COMUNE DI VERRUA PO</w:t>
      </w:r>
    </w:p>
    <w:p w:rsidR="004779AA" w:rsidRPr="007B3BA0" w:rsidRDefault="007B3BA0" w:rsidP="004779AA">
      <w:pPr>
        <w:pStyle w:val="Titolo2"/>
        <w:spacing w:line="360" w:lineRule="auto"/>
        <w:rPr>
          <w:rFonts w:ascii="Tahoma" w:hAnsi="Tahoma" w:cs="Tahoma"/>
          <w:sz w:val="32"/>
          <w:szCs w:val="32"/>
        </w:rPr>
      </w:pPr>
      <w:r w:rsidRPr="007B3BA0">
        <w:rPr>
          <w:rFonts w:ascii="Tahoma" w:hAnsi="Tahoma" w:cs="Tahoma"/>
          <w:sz w:val="32"/>
          <w:szCs w:val="32"/>
        </w:rPr>
        <w:t>P</w:t>
      </w:r>
      <w:r>
        <w:rPr>
          <w:rFonts w:ascii="Tahoma" w:hAnsi="Tahoma" w:cs="Tahoma"/>
          <w:sz w:val="32"/>
          <w:szCs w:val="32"/>
        </w:rPr>
        <w:t>rovincia di P</w:t>
      </w:r>
      <w:r w:rsidRPr="007B3BA0">
        <w:rPr>
          <w:rFonts w:ascii="Tahoma" w:hAnsi="Tahoma" w:cs="Tahoma"/>
          <w:sz w:val="32"/>
          <w:szCs w:val="32"/>
        </w:rPr>
        <w:t>avia</w:t>
      </w:r>
    </w:p>
    <w:p w:rsidR="004779AA" w:rsidRPr="005E0954" w:rsidRDefault="004779AA" w:rsidP="004779AA">
      <w:pPr>
        <w:pStyle w:val="Titolo2"/>
        <w:rPr>
          <w:rFonts w:ascii="Tahoma" w:hAnsi="Tahoma" w:cs="Tahoma"/>
          <w:szCs w:val="28"/>
        </w:rPr>
      </w:pPr>
      <w:r w:rsidRPr="005E0954">
        <w:rPr>
          <w:rFonts w:ascii="Tahoma" w:hAnsi="Tahoma" w:cs="Tahoma"/>
          <w:szCs w:val="28"/>
        </w:rPr>
        <w:t>SCRITT</w:t>
      </w:r>
      <w:r w:rsidR="005C4483" w:rsidRPr="005E0954">
        <w:rPr>
          <w:rFonts w:ascii="Tahoma" w:hAnsi="Tahoma" w:cs="Tahoma"/>
          <w:szCs w:val="28"/>
        </w:rPr>
        <w:t>URA PRIVAT</w:t>
      </w:r>
      <w:r w:rsidR="00043019">
        <w:rPr>
          <w:rFonts w:ascii="Tahoma" w:hAnsi="Tahoma" w:cs="Tahoma"/>
          <w:szCs w:val="28"/>
        </w:rPr>
        <w:t>A PER L</w:t>
      </w:r>
      <w:r w:rsidR="00F11882">
        <w:rPr>
          <w:rFonts w:ascii="Tahoma" w:hAnsi="Tahoma" w:cs="Tahoma"/>
          <w:szCs w:val="28"/>
        </w:rPr>
        <w:t>’</w:t>
      </w:r>
      <w:r w:rsidR="003B196D">
        <w:rPr>
          <w:rFonts w:ascii="Tahoma" w:hAnsi="Tahoma" w:cs="Tahoma"/>
          <w:szCs w:val="28"/>
        </w:rPr>
        <w:t>ESECUZIONE DEGLI “INTERVENTI DI MESSA IN SICUREZZA ATTRAVERSAMENTO DELLA STRADA COMUNALE DELLA TOMBETTA (ORA VIA TRE MARTIRI), DELLA STRADA DEL SUPPELLONE E DELLA STRADA COMUNALE DEI PIAZZOLI (ORA VIA BOTTARONE)</w:t>
      </w:r>
      <w:r w:rsidR="00043019">
        <w:rPr>
          <w:rFonts w:ascii="Tahoma" w:hAnsi="Tahoma" w:cs="Tahoma"/>
          <w:szCs w:val="28"/>
        </w:rPr>
        <w:t>”</w:t>
      </w:r>
    </w:p>
    <w:p w:rsidR="004779AA" w:rsidRPr="005E0954" w:rsidRDefault="004779AA" w:rsidP="004779AA">
      <w:pPr>
        <w:rPr>
          <w:rFonts w:ascii="Tahoma" w:hAnsi="Tahoma" w:cs="Tahoma"/>
        </w:rPr>
      </w:pPr>
    </w:p>
    <w:p w:rsidR="004779AA" w:rsidRPr="007B3BA0" w:rsidRDefault="003B196D" w:rsidP="004779AA">
      <w:pPr>
        <w:spacing w:line="480" w:lineRule="auto"/>
        <w:jc w:val="center"/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>Codice CIG: 9336508A21</w:t>
      </w:r>
    </w:p>
    <w:p w:rsidR="005C4483" w:rsidRPr="007B3BA0" w:rsidRDefault="003B196D" w:rsidP="004779AA">
      <w:pPr>
        <w:spacing w:line="480" w:lineRule="auto"/>
        <w:jc w:val="center"/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>Codice CUP: G37H20001290001</w:t>
      </w:r>
    </w:p>
    <w:p w:rsidR="004779AA" w:rsidRPr="00F11882" w:rsidRDefault="00043019" w:rsidP="004779AA">
      <w:pPr>
        <w:spacing w:line="480" w:lineRule="auto"/>
        <w:jc w:val="both"/>
        <w:rPr>
          <w:rFonts w:ascii="Tahoma" w:hAnsi="Tahoma" w:cs="Tahoma"/>
          <w:sz w:val="22"/>
          <w:szCs w:val="22"/>
        </w:rPr>
      </w:pPr>
      <w:r w:rsidRPr="00F11882">
        <w:rPr>
          <w:rFonts w:ascii="Tahoma" w:hAnsi="Tahoma" w:cs="Tahoma"/>
          <w:sz w:val="22"/>
          <w:szCs w:val="22"/>
        </w:rPr>
        <w:t>L</w:t>
      </w:r>
      <w:r w:rsidR="00F11882">
        <w:rPr>
          <w:rFonts w:ascii="Tahoma" w:hAnsi="Tahoma" w:cs="Tahoma"/>
          <w:sz w:val="22"/>
          <w:szCs w:val="22"/>
        </w:rPr>
        <w:t>’</w:t>
      </w:r>
      <w:r w:rsidRPr="00F11882">
        <w:rPr>
          <w:rFonts w:ascii="Tahoma" w:hAnsi="Tahoma" w:cs="Tahoma"/>
          <w:sz w:val="22"/>
          <w:szCs w:val="22"/>
        </w:rPr>
        <w:t>anno d</w:t>
      </w:r>
      <w:r w:rsidR="003B196D">
        <w:rPr>
          <w:rFonts w:ascii="Tahoma" w:hAnsi="Tahoma" w:cs="Tahoma"/>
          <w:sz w:val="22"/>
          <w:szCs w:val="22"/>
        </w:rPr>
        <w:t>uemilaventitré</w:t>
      </w:r>
      <w:r w:rsidR="004024EF" w:rsidRPr="00F11882">
        <w:rPr>
          <w:rFonts w:ascii="Tahoma" w:hAnsi="Tahoma" w:cs="Tahoma"/>
          <w:sz w:val="22"/>
          <w:szCs w:val="22"/>
        </w:rPr>
        <w:t xml:space="preserve">, il giorno </w:t>
      </w:r>
      <w:r w:rsidR="0047694B">
        <w:rPr>
          <w:rFonts w:ascii="Tahoma" w:hAnsi="Tahoma" w:cs="Tahoma"/>
          <w:sz w:val="22"/>
          <w:szCs w:val="22"/>
        </w:rPr>
        <w:t>ventidue</w:t>
      </w:r>
      <w:r w:rsidR="00647ED6" w:rsidRPr="00F11882">
        <w:rPr>
          <w:rFonts w:ascii="Tahoma" w:hAnsi="Tahoma" w:cs="Tahoma"/>
          <w:sz w:val="22"/>
          <w:szCs w:val="22"/>
        </w:rPr>
        <w:t xml:space="preserve"> </w:t>
      </w:r>
      <w:r w:rsidR="004779AA" w:rsidRPr="00F11882">
        <w:rPr>
          <w:rFonts w:ascii="Tahoma" w:hAnsi="Tahoma" w:cs="Tahoma"/>
          <w:sz w:val="22"/>
          <w:szCs w:val="22"/>
        </w:rPr>
        <w:t xml:space="preserve">del mese </w:t>
      </w:r>
      <w:r w:rsidRPr="00F11882">
        <w:rPr>
          <w:rFonts w:ascii="Tahoma" w:hAnsi="Tahoma" w:cs="Tahoma"/>
          <w:sz w:val="22"/>
          <w:szCs w:val="22"/>
        </w:rPr>
        <w:t xml:space="preserve">di </w:t>
      </w:r>
      <w:r w:rsidR="0047694B">
        <w:rPr>
          <w:rFonts w:ascii="Tahoma" w:hAnsi="Tahoma" w:cs="Tahoma"/>
          <w:sz w:val="22"/>
          <w:szCs w:val="22"/>
        </w:rPr>
        <w:t>febbraio</w:t>
      </w:r>
      <w:r w:rsidR="004779AA" w:rsidRPr="00F11882">
        <w:rPr>
          <w:rFonts w:ascii="Tahoma" w:hAnsi="Tahoma" w:cs="Tahoma"/>
          <w:sz w:val="22"/>
          <w:szCs w:val="22"/>
        </w:rPr>
        <w:t>,</w:t>
      </w:r>
      <w:r w:rsidR="004024EF" w:rsidRPr="00F11882">
        <w:rPr>
          <w:rFonts w:ascii="Tahoma" w:hAnsi="Tahoma" w:cs="Tahoma"/>
          <w:sz w:val="22"/>
          <w:szCs w:val="22"/>
        </w:rPr>
        <w:t xml:space="preserve"> press</w:t>
      </w:r>
      <w:r w:rsidR="003B196D">
        <w:rPr>
          <w:rFonts w:ascii="Tahoma" w:hAnsi="Tahoma" w:cs="Tahoma"/>
          <w:sz w:val="22"/>
          <w:szCs w:val="22"/>
        </w:rPr>
        <w:t>o il Municipio</w:t>
      </w:r>
      <w:r w:rsidRPr="00F11882">
        <w:rPr>
          <w:rFonts w:ascii="Tahoma" w:hAnsi="Tahoma" w:cs="Tahoma"/>
          <w:sz w:val="22"/>
          <w:szCs w:val="22"/>
        </w:rPr>
        <w:t xml:space="preserve"> del Comune di Verrua Po (PV) in via Vittorio Veneto n. 1</w:t>
      </w:r>
      <w:r w:rsidR="00F11882" w:rsidRPr="00F11882">
        <w:rPr>
          <w:rFonts w:ascii="Tahoma" w:hAnsi="Tahoma" w:cs="Tahoma"/>
          <w:sz w:val="22"/>
          <w:szCs w:val="22"/>
        </w:rPr>
        <w:t xml:space="preserve">, avanti a me dott. Umberto Fazia Mercadante, </w:t>
      </w:r>
      <w:r w:rsidR="003B196D" w:rsidRPr="000437B5">
        <w:rPr>
          <w:rFonts w:ascii="Tahoma" w:hAnsi="Tahoma" w:cs="Tahoma"/>
          <w:sz w:val="22"/>
          <w:szCs w:val="22"/>
        </w:rPr>
        <w:t>vice s</w:t>
      </w:r>
      <w:r w:rsidR="00F11882" w:rsidRPr="000437B5">
        <w:rPr>
          <w:rFonts w:ascii="Tahoma" w:hAnsi="Tahoma" w:cs="Tahoma"/>
          <w:sz w:val="22"/>
          <w:szCs w:val="22"/>
        </w:rPr>
        <w:t>egretario Comunale, autorizzato a rogare gli atti nella forma pubblica amministrativa nell’interesse del Comune, ai sensi dell’art. 97 del D.Lgs. 18 agosto 2000, n. 267, senza l’assistenza di testimoni avendovi i comparenti rinunciato con il mio consenso, sono personalmente comparsi:</w:t>
      </w:r>
    </w:p>
    <w:p w:rsidR="004779AA" w:rsidRPr="00F11882" w:rsidRDefault="00F11882" w:rsidP="00F11882">
      <w:pPr>
        <w:pStyle w:val="Paragrafoelenco"/>
        <w:numPr>
          <w:ilvl w:val="0"/>
          <w:numId w:val="2"/>
        </w:numPr>
        <w:spacing w:line="48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Il signor </w:t>
      </w:r>
      <w:r w:rsidRPr="00F11882">
        <w:rPr>
          <w:rFonts w:ascii="Tahoma" w:hAnsi="Tahoma" w:cs="Tahoma"/>
          <w:sz w:val="22"/>
        </w:rPr>
        <w:t>Pierangelo Lazzari</w:t>
      </w:r>
      <w:r w:rsidR="004024EF" w:rsidRPr="00F11882">
        <w:rPr>
          <w:rFonts w:ascii="Tahoma" w:hAnsi="Tahoma" w:cs="Tahoma"/>
          <w:sz w:val="22"/>
        </w:rPr>
        <w:t>,</w:t>
      </w:r>
      <w:r w:rsidRPr="00F11882">
        <w:rPr>
          <w:rFonts w:ascii="Tahoma" w:hAnsi="Tahoma" w:cs="Tahoma"/>
          <w:sz w:val="22"/>
        </w:rPr>
        <w:t xml:space="preserve"> nato a </w:t>
      </w:r>
      <w:r>
        <w:rPr>
          <w:rFonts w:ascii="Tahoma" w:hAnsi="Tahoma" w:cs="Tahoma"/>
          <w:sz w:val="22"/>
        </w:rPr>
        <w:t>Pavia il 03/03/196</w:t>
      </w:r>
      <w:r w:rsidRPr="00F11882">
        <w:rPr>
          <w:rFonts w:ascii="Tahoma" w:hAnsi="Tahoma" w:cs="Tahoma"/>
          <w:sz w:val="22"/>
        </w:rPr>
        <w:t>0</w:t>
      </w:r>
      <w:r w:rsidR="004779AA" w:rsidRPr="00F11882">
        <w:rPr>
          <w:rFonts w:ascii="Tahoma" w:hAnsi="Tahoma" w:cs="Tahoma"/>
          <w:sz w:val="22"/>
        </w:rPr>
        <w:t xml:space="preserve">, </w:t>
      </w:r>
      <w:r w:rsidR="008E366C" w:rsidRPr="00F11882">
        <w:rPr>
          <w:rFonts w:ascii="Tahoma" w:hAnsi="Tahoma" w:cs="Tahoma"/>
          <w:sz w:val="22"/>
        </w:rPr>
        <w:t xml:space="preserve">Codice Fiscale </w:t>
      </w:r>
      <w:r w:rsidRPr="00F11882">
        <w:rPr>
          <w:rFonts w:ascii="Tahoma" w:hAnsi="Tahoma" w:cs="Tahoma"/>
          <w:sz w:val="22"/>
        </w:rPr>
        <w:t>LZZPNG60C03G388E</w:t>
      </w:r>
      <w:r w:rsidR="008E366C" w:rsidRPr="00F11882">
        <w:rPr>
          <w:rFonts w:ascii="Tahoma" w:hAnsi="Tahoma" w:cs="Tahoma"/>
          <w:sz w:val="22"/>
        </w:rPr>
        <w:t xml:space="preserve">, </w:t>
      </w:r>
      <w:r w:rsidR="004779AA" w:rsidRPr="00F11882">
        <w:rPr>
          <w:rFonts w:ascii="Tahoma" w:hAnsi="Tahoma" w:cs="Tahoma"/>
          <w:sz w:val="22"/>
        </w:rPr>
        <w:t>che dichiara di intervenire in questo atto esclusivamente in nome, per conto e ne</w:t>
      </w:r>
      <w:r w:rsidR="00B7015B" w:rsidRPr="00F11882">
        <w:rPr>
          <w:rFonts w:ascii="Tahoma" w:hAnsi="Tahoma" w:cs="Tahoma"/>
          <w:sz w:val="22"/>
        </w:rPr>
        <w:t>ll</w:t>
      </w:r>
      <w:r w:rsidRPr="00F11882">
        <w:rPr>
          <w:rFonts w:ascii="Tahoma" w:hAnsi="Tahoma" w:cs="Tahoma"/>
          <w:sz w:val="22"/>
        </w:rPr>
        <w:t>’</w:t>
      </w:r>
      <w:r w:rsidR="00B7015B" w:rsidRPr="00F11882">
        <w:rPr>
          <w:rFonts w:ascii="Tahoma" w:hAnsi="Tahoma" w:cs="Tahoma"/>
          <w:sz w:val="22"/>
        </w:rPr>
        <w:t>interesse</w:t>
      </w:r>
      <w:r w:rsidR="00043019" w:rsidRPr="00F11882">
        <w:rPr>
          <w:rFonts w:ascii="Tahoma" w:hAnsi="Tahoma" w:cs="Tahoma"/>
          <w:sz w:val="22"/>
        </w:rPr>
        <w:t xml:space="preserve"> del Comune di Verrua Po</w:t>
      </w:r>
      <w:r w:rsidR="004779AA" w:rsidRPr="00F11882">
        <w:rPr>
          <w:rFonts w:ascii="Tahoma" w:hAnsi="Tahoma" w:cs="Tahoma"/>
          <w:sz w:val="22"/>
        </w:rPr>
        <w:t xml:space="preserve">, C.F. </w:t>
      </w:r>
      <w:r w:rsidRPr="00F11882">
        <w:rPr>
          <w:rFonts w:ascii="Tahoma" w:hAnsi="Tahoma" w:cs="Tahoma"/>
          <w:sz w:val="22"/>
        </w:rPr>
        <w:t>00471420182</w:t>
      </w:r>
      <w:r w:rsidR="004779AA" w:rsidRPr="00F11882">
        <w:rPr>
          <w:rFonts w:ascii="Tahoma" w:hAnsi="Tahoma" w:cs="Tahoma"/>
          <w:sz w:val="22"/>
        </w:rPr>
        <w:t>, che rappr</w:t>
      </w:r>
      <w:r>
        <w:rPr>
          <w:rFonts w:ascii="Tahoma" w:hAnsi="Tahoma" w:cs="Tahoma"/>
          <w:sz w:val="22"/>
        </w:rPr>
        <w:t>esenta nella sua</w:t>
      </w:r>
      <w:r w:rsidR="00140009">
        <w:rPr>
          <w:rFonts w:ascii="Tahoma" w:hAnsi="Tahoma" w:cs="Tahoma"/>
          <w:sz w:val="22"/>
        </w:rPr>
        <w:t xml:space="preserve"> qualità di Sindaco pro tempore.</w:t>
      </w:r>
    </w:p>
    <w:p w:rsidR="004779AA" w:rsidRPr="00F11882" w:rsidRDefault="0047694B" w:rsidP="0047694B">
      <w:pPr>
        <w:pStyle w:val="Paragrafoelenco"/>
        <w:numPr>
          <w:ilvl w:val="0"/>
          <w:numId w:val="2"/>
        </w:numPr>
        <w:spacing w:line="48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Il sig. Amedeo Asiotti, nato a Stradella</w:t>
      </w:r>
      <w:r w:rsidR="005E0954" w:rsidRPr="00F11882">
        <w:rPr>
          <w:rFonts w:ascii="Tahoma" w:hAnsi="Tahoma" w:cs="Tahoma"/>
          <w:sz w:val="22"/>
        </w:rPr>
        <w:t xml:space="preserve"> </w:t>
      </w:r>
      <w:r w:rsidR="00CB0AC7">
        <w:rPr>
          <w:rFonts w:ascii="Tahoma" w:hAnsi="Tahoma" w:cs="Tahoma"/>
          <w:sz w:val="22"/>
        </w:rPr>
        <w:t>(PV</w:t>
      </w:r>
      <w:r w:rsidR="00F11882">
        <w:rPr>
          <w:rFonts w:ascii="Tahoma" w:hAnsi="Tahoma" w:cs="Tahoma"/>
          <w:sz w:val="22"/>
        </w:rPr>
        <w:t xml:space="preserve">) </w:t>
      </w:r>
      <w:r>
        <w:rPr>
          <w:rFonts w:ascii="Tahoma" w:hAnsi="Tahoma" w:cs="Tahoma"/>
          <w:sz w:val="22"/>
        </w:rPr>
        <w:t>il 24/07/1972</w:t>
      </w:r>
      <w:r w:rsidR="004779AA" w:rsidRPr="00F11882">
        <w:rPr>
          <w:rFonts w:ascii="Tahoma" w:hAnsi="Tahoma" w:cs="Tahoma"/>
          <w:sz w:val="22"/>
        </w:rPr>
        <w:t xml:space="preserve">, </w:t>
      </w:r>
      <w:r>
        <w:rPr>
          <w:rFonts w:ascii="Tahoma" w:hAnsi="Tahoma" w:cs="Tahoma"/>
          <w:sz w:val="22"/>
        </w:rPr>
        <w:t xml:space="preserve">Codice Fiscale </w:t>
      </w:r>
      <w:r w:rsidRPr="0047694B">
        <w:rPr>
          <w:rFonts w:ascii="Tahoma" w:hAnsi="Tahoma" w:cs="Tahoma"/>
          <w:sz w:val="22"/>
        </w:rPr>
        <w:t>STTMDA72L24I968W</w:t>
      </w:r>
      <w:r w:rsidR="00F62AF2" w:rsidRPr="00F11882">
        <w:rPr>
          <w:rFonts w:ascii="Tahoma" w:hAnsi="Tahoma" w:cs="Tahoma"/>
          <w:sz w:val="22"/>
        </w:rPr>
        <w:t xml:space="preserve">, </w:t>
      </w:r>
      <w:r w:rsidR="00CB0AC7">
        <w:rPr>
          <w:rFonts w:ascii="Tahoma" w:hAnsi="Tahoma" w:cs="Tahoma"/>
          <w:sz w:val="22"/>
        </w:rPr>
        <w:t>in rappresentanza</w:t>
      </w:r>
      <w:r w:rsidR="004779AA" w:rsidRPr="00F11882">
        <w:rPr>
          <w:rFonts w:ascii="Tahoma" w:hAnsi="Tahoma" w:cs="Tahoma"/>
          <w:sz w:val="22"/>
        </w:rPr>
        <w:t xml:space="preserve"> dell</w:t>
      </w:r>
      <w:r w:rsidR="00F11882" w:rsidRPr="00F11882">
        <w:rPr>
          <w:rFonts w:ascii="Tahoma" w:hAnsi="Tahoma" w:cs="Tahoma"/>
          <w:sz w:val="22"/>
        </w:rPr>
        <w:t>’</w:t>
      </w:r>
      <w:r w:rsidR="00CB0AC7">
        <w:rPr>
          <w:rFonts w:ascii="Tahoma" w:hAnsi="Tahoma" w:cs="Tahoma"/>
          <w:sz w:val="22"/>
        </w:rPr>
        <w:t>i</w:t>
      </w:r>
      <w:r w:rsidR="00140009">
        <w:rPr>
          <w:rFonts w:ascii="Tahoma" w:hAnsi="Tahoma" w:cs="Tahoma"/>
          <w:sz w:val="22"/>
        </w:rPr>
        <w:t xml:space="preserve">mpresa </w:t>
      </w:r>
      <w:r w:rsidR="00CB0AC7">
        <w:rPr>
          <w:rFonts w:ascii="Tahoma" w:hAnsi="Tahoma" w:cs="Tahoma"/>
          <w:sz w:val="22"/>
        </w:rPr>
        <w:t>“Asiotti Angelo e Figli s.r.l.”</w:t>
      </w:r>
      <w:r w:rsidR="004779AA" w:rsidRPr="00F11882">
        <w:rPr>
          <w:rFonts w:ascii="Tahoma" w:hAnsi="Tahoma" w:cs="Tahoma"/>
          <w:sz w:val="22"/>
        </w:rPr>
        <w:t xml:space="preserve">, con sede </w:t>
      </w:r>
      <w:r w:rsidR="00CB0AC7">
        <w:rPr>
          <w:rFonts w:ascii="Tahoma" w:hAnsi="Tahoma" w:cs="Tahoma"/>
          <w:sz w:val="22"/>
        </w:rPr>
        <w:t>a Stradella</w:t>
      </w:r>
      <w:r w:rsidR="00F62AF2" w:rsidRPr="00F11882">
        <w:rPr>
          <w:rFonts w:ascii="Tahoma" w:hAnsi="Tahoma" w:cs="Tahoma"/>
          <w:sz w:val="22"/>
        </w:rPr>
        <w:t xml:space="preserve"> (PV) in </w:t>
      </w:r>
      <w:r w:rsidR="00140009">
        <w:rPr>
          <w:rFonts w:ascii="Tahoma" w:hAnsi="Tahoma" w:cs="Tahoma"/>
          <w:sz w:val="22"/>
        </w:rPr>
        <w:t xml:space="preserve">via </w:t>
      </w:r>
      <w:r w:rsidR="00CB0AC7">
        <w:rPr>
          <w:rFonts w:ascii="Tahoma" w:hAnsi="Tahoma" w:cs="Tahoma"/>
          <w:sz w:val="22"/>
        </w:rPr>
        <w:t>Pietro Bianchi n. 49/A</w:t>
      </w:r>
      <w:r w:rsidR="00F62AF2" w:rsidRPr="00F11882">
        <w:rPr>
          <w:rFonts w:ascii="Tahoma" w:hAnsi="Tahoma" w:cs="Tahoma"/>
          <w:sz w:val="22"/>
        </w:rPr>
        <w:t>, Partita IVA</w:t>
      </w:r>
      <w:r w:rsidR="00CB0AC7">
        <w:rPr>
          <w:rFonts w:ascii="Tahoma" w:hAnsi="Tahoma" w:cs="Tahoma"/>
          <w:sz w:val="22"/>
        </w:rPr>
        <w:t xml:space="preserve"> 00170750186</w:t>
      </w:r>
      <w:r w:rsidR="00140009">
        <w:rPr>
          <w:rFonts w:ascii="Tahoma" w:hAnsi="Tahoma" w:cs="Tahoma"/>
          <w:sz w:val="22"/>
        </w:rPr>
        <w:t>.</w:t>
      </w:r>
    </w:p>
    <w:p w:rsidR="004779AA" w:rsidRPr="005E0954" w:rsidRDefault="004779AA" w:rsidP="004779AA">
      <w:pPr>
        <w:spacing w:line="480" w:lineRule="auto"/>
        <w:jc w:val="center"/>
        <w:rPr>
          <w:rFonts w:ascii="Tahoma" w:hAnsi="Tahoma" w:cs="Tahoma"/>
          <w:b/>
          <w:bCs/>
          <w:sz w:val="22"/>
        </w:rPr>
      </w:pPr>
      <w:r w:rsidRPr="005E0954">
        <w:rPr>
          <w:rFonts w:ascii="Tahoma" w:hAnsi="Tahoma" w:cs="Tahoma"/>
          <w:b/>
          <w:bCs/>
          <w:sz w:val="22"/>
        </w:rPr>
        <w:t>PREMESSO</w:t>
      </w:r>
      <w:r w:rsidR="00373226">
        <w:rPr>
          <w:rFonts w:ascii="Tahoma" w:hAnsi="Tahoma" w:cs="Tahoma"/>
          <w:b/>
          <w:bCs/>
          <w:sz w:val="22"/>
        </w:rPr>
        <w:t xml:space="preserve"> CHE</w:t>
      </w:r>
    </w:p>
    <w:p w:rsidR="00517762" w:rsidRDefault="00517762" w:rsidP="00517762">
      <w:pPr>
        <w:pStyle w:val="trattinoelenco"/>
        <w:rPr>
          <w:rFonts w:ascii="Tahoma" w:hAnsi="Tahoma" w:cs="Tahoma"/>
        </w:rPr>
      </w:pPr>
      <w:r w:rsidRPr="00517762">
        <w:rPr>
          <w:rFonts w:ascii="Tahoma" w:hAnsi="Tahoma" w:cs="Tahoma"/>
        </w:rPr>
        <w:t xml:space="preserve">Con </w:t>
      </w:r>
      <w:r w:rsidR="004D41A4">
        <w:rPr>
          <w:rFonts w:ascii="Tahoma" w:hAnsi="Tahoma" w:cs="Tahoma"/>
        </w:rPr>
        <w:t>Decreto del 23 febbraio 2021</w:t>
      </w:r>
      <w:r w:rsidRPr="00517762">
        <w:rPr>
          <w:rFonts w:ascii="Tahoma" w:hAnsi="Tahoma" w:cs="Tahoma"/>
        </w:rPr>
        <w:t>, in applicazione dell</w:t>
      </w:r>
      <w:r w:rsidR="00F11882">
        <w:rPr>
          <w:rFonts w:ascii="Tahoma" w:hAnsi="Tahoma" w:cs="Tahoma"/>
        </w:rPr>
        <w:t>’</w:t>
      </w:r>
      <w:r w:rsidR="004D41A4">
        <w:rPr>
          <w:rFonts w:ascii="Tahoma" w:hAnsi="Tahoma" w:cs="Tahoma"/>
        </w:rPr>
        <w:t>articolo 1, comma 139 della Legge n. 145 del 30 dicembre 2018</w:t>
      </w:r>
      <w:r w:rsidRPr="00517762">
        <w:rPr>
          <w:rFonts w:ascii="Tahoma" w:hAnsi="Tahoma" w:cs="Tahoma"/>
        </w:rPr>
        <w:t>, il Ministero dell</w:t>
      </w:r>
      <w:r w:rsidR="00F11882">
        <w:rPr>
          <w:rFonts w:ascii="Tahoma" w:hAnsi="Tahoma" w:cs="Tahoma"/>
        </w:rPr>
        <w:t>’</w:t>
      </w:r>
      <w:r w:rsidRPr="00517762">
        <w:rPr>
          <w:rFonts w:ascii="Tahoma" w:hAnsi="Tahoma" w:cs="Tahoma"/>
        </w:rPr>
        <w:t xml:space="preserve">Interno ha assegnato </w:t>
      </w:r>
      <w:r>
        <w:rPr>
          <w:rFonts w:ascii="Tahoma" w:hAnsi="Tahoma" w:cs="Tahoma"/>
        </w:rPr>
        <w:t>al Comune di Verrua Po</w:t>
      </w:r>
      <w:r w:rsidRPr="00517762">
        <w:rPr>
          <w:rFonts w:ascii="Tahoma" w:hAnsi="Tahoma" w:cs="Tahoma"/>
        </w:rPr>
        <w:t xml:space="preserve"> un contribu</w:t>
      </w:r>
      <w:r w:rsidR="004D41A4">
        <w:rPr>
          <w:rFonts w:ascii="Tahoma" w:hAnsi="Tahoma" w:cs="Tahoma"/>
        </w:rPr>
        <w:t xml:space="preserve">to di </w:t>
      </w:r>
      <w:r w:rsidR="004D41A4" w:rsidRPr="001170C7">
        <w:rPr>
          <w:rFonts w:ascii="Tahoma" w:hAnsi="Tahoma" w:cs="Tahoma"/>
          <w:b/>
        </w:rPr>
        <w:t>877.000,00 €</w:t>
      </w:r>
      <w:r w:rsidR="004D41A4">
        <w:rPr>
          <w:rFonts w:ascii="Tahoma" w:hAnsi="Tahoma" w:cs="Tahoma"/>
        </w:rPr>
        <w:t xml:space="preserve">, da destinare alla realizzazione di interventi compresi nelle seguenti categorie: a) messa in sicurezza del territorio a </w:t>
      </w:r>
      <w:r w:rsidR="004D41A4">
        <w:rPr>
          <w:rFonts w:ascii="Tahoma" w:hAnsi="Tahoma" w:cs="Tahoma"/>
        </w:rPr>
        <w:lastRenderedPageBreak/>
        <w:t>rischio idrogeologico; b) messa in sicurezza di strade, ponti e viadotti; c) messa in sicurezza ed efficientamento energetico di edifici e di altre strutture di proprietà comunale.</w:t>
      </w:r>
    </w:p>
    <w:p w:rsidR="004779AA" w:rsidRPr="004D41A4" w:rsidRDefault="00517762" w:rsidP="004D41A4">
      <w:pPr>
        <w:pStyle w:val="trattinoelenco"/>
        <w:rPr>
          <w:rFonts w:ascii="Tahoma" w:hAnsi="Tahoma" w:cs="Tahoma"/>
        </w:rPr>
      </w:pPr>
      <w:r w:rsidRPr="004D41A4">
        <w:rPr>
          <w:rFonts w:ascii="Tahoma" w:hAnsi="Tahoma" w:cs="Tahoma"/>
        </w:rPr>
        <w:t>Che il Comune di Verrua Po</w:t>
      </w:r>
      <w:r w:rsidR="00315F42" w:rsidRPr="004D41A4">
        <w:rPr>
          <w:rFonts w:ascii="Tahoma" w:hAnsi="Tahoma" w:cs="Tahoma"/>
        </w:rPr>
        <w:t>, con Delibe</w:t>
      </w:r>
      <w:r w:rsidR="004D41A4" w:rsidRPr="004D41A4">
        <w:rPr>
          <w:rFonts w:ascii="Tahoma" w:hAnsi="Tahoma" w:cs="Tahoma"/>
        </w:rPr>
        <w:t>razione di Giunta Comunale n. 36</w:t>
      </w:r>
      <w:r w:rsidR="00315F42" w:rsidRPr="004D41A4">
        <w:rPr>
          <w:rFonts w:ascii="Tahoma" w:hAnsi="Tahoma" w:cs="Tahoma"/>
        </w:rPr>
        <w:t xml:space="preserve"> del </w:t>
      </w:r>
      <w:r w:rsidR="004D41A4" w:rsidRPr="004D41A4">
        <w:rPr>
          <w:rFonts w:ascii="Tahoma" w:hAnsi="Tahoma" w:cs="Tahoma"/>
        </w:rPr>
        <w:t>4 luglio 2022</w:t>
      </w:r>
      <w:r w:rsidR="00315F42" w:rsidRPr="004D41A4">
        <w:rPr>
          <w:rFonts w:ascii="Tahoma" w:hAnsi="Tahoma" w:cs="Tahoma"/>
        </w:rPr>
        <w:t xml:space="preserve">, ha approvato il progetto </w:t>
      </w:r>
      <w:r w:rsidR="004D41A4" w:rsidRPr="004D41A4">
        <w:rPr>
          <w:rFonts w:ascii="Tahoma" w:hAnsi="Tahoma" w:cs="Tahoma"/>
        </w:rPr>
        <w:t>definitivo-esecutivo degli “</w:t>
      </w:r>
      <w:r w:rsidR="004D41A4">
        <w:rPr>
          <w:rFonts w:ascii="Tahoma" w:hAnsi="Tahoma" w:cs="Tahoma"/>
        </w:rPr>
        <w:t>I</w:t>
      </w:r>
      <w:r w:rsidR="004D41A4" w:rsidRPr="004D41A4">
        <w:rPr>
          <w:rFonts w:ascii="Tahoma" w:hAnsi="Tahoma" w:cs="Tahoma"/>
        </w:rPr>
        <w:t xml:space="preserve">nterventi di messa in sicurezza attraversamento della strada comunale della </w:t>
      </w:r>
      <w:r w:rsidR="004D41A4">
        <w:rPr>
          <w:rFonts w:ascii="Tahoma" w:hAnsi="Tahoma" w:cs="Tahoma"/>
        </w:rPr>
        <w:t>Tombetta (ora via Tre Martiri), della strada del S</w:t>
      </w:r>
      <w:r w:rsidR="004D41A4" w:rsidRPr="004D41A4">
        <w:rPr>
          <w:rFonts w:ascii="Tahoma" w:hAnsi="Tahoma" w:cs="Tahoma"/>
        </w:rPr>
        <w:t>uppello</w:t>
      </w:r>
      <w:r w:rsidR="004D41A4">
        <w:rPr>
          <w:rFonts w:ascii="Tahoma" w:hAnsi="Tahoma" w:cs="Tahoma"/>
        </w:rPr>
        <w:t>ne e della strada comunale dei Piazzoli (ora via B</w:t>
      </w:r>
      <w:r w:rsidR="004D41A4" w:rsidRPr="004D41A4">
        <w:rPr>
          <w:rFonts w:ascii="Tahoma" w:hAnsi="Tahoma" w:cs="Tahoma"/>
        </w:rPr>
        <w:t>ottarone)</w:t>
      </w:r>
      <w:r w:rsidR="004D41A4">
        <w:rPr>
          <w:rFonts w:ascii="Tahoma" w:hAnsi="Tahoma" w:cs="Tahoma"/>
        </w:rPr>
        <w:t>”</w:t>
      </w:r>
      <w:r w:rsidR="00315F42" w:rsidRPr="004D41A4">
        <w:rPr>
          <w:rFonts w:ascii="Tahoma" w:hAnsi="Tahoma" w:cs="Tahoma"/>
        </w:rPr>
        <w:t xml:space="preserve">, </w:t>
      </w:r>
      <w:r w:rsidR="004779AA" w:rsidRPr="004D41A4">
        <w:rPr>
          <w:rFonts w:ascii="Tahoma" w:hAnsi="Tahoma" w:cs="Tahoma"/>
        </w:rPr>
        <w:t>dell</w:t>
      </w:r>
      <w:r w:rsidR="00F11882" w:rsidRPr="004D41A4">
        <w:rPr>
          <w:rFonts w:ascii="Tahoma" w:hAnsi="Tahoma" w:cs="Tahoma"/>
        </w:rPr>
        <w:t>’</w:t>
      </w:r>
      <w:r w:rsidR="004D41A4">
        <w:rPr>
          <w:rFonts w:ascii="Tahoma" w:hAnsi="Tahoma" w:cs="Tahoma"/>
        </w:rPr>
        <w:t xml:space="preserve">importo complessivo di </w:t>
      </w:r>
      <w:r w:rsidR="004D41A4" w:rsidRPr="004D41A4">
        <w:rPr>
          <w:rFonts w:ascii="Tahoma" w:hAnsi="Tahoma" w:cs="Tahoma"/>
          <w:b/>
        </w:rPr>
        <w:t>877</w:t>
      </w:r>
      <w:r w:rsidRPr="004D41A4">
        <w:rPr>
          <w:rFonts w:ascii="Tahoma" w:hAnsi="Tahoma" w:cs="Tahoma"/>
          <w:b/>
        </w:rPr>
        <w:t>.000</w:t>
      </w:r>
      <w:r w:rsidR="004779AA" w:rsidRPr="004D41A4">
        <w:rPr>
          <w:rFonts w:ascii="Tahoma" w:hAnsi="Tahoma" w:cs="Tahoma"/>
          <w:b/>
        </w:rPr>
        <w:t>,00</w:t>
      </w:r>
      <w:r w:rsidR="00CE05F1" w:rsidRPr="004D41A4">
        <w:rPr>
          <w:rFonts w:ascii="Tahoma" w:hAnsi="Tahoma" w:cs="Tahoma"/>
          <w:b/>
        </w:rPr>
        <w:t xml:space="preserve"> €</w:t>
      </w:r>
      <w:r w:rsidR="00315F42" w:rsidRPr="004D41A4">
        <w:rPr>
          <w:rFonts w:ascii="Tahoma" w:hAnsi="Tahoma" w:cs="Tahoma"/>
        </w:rPr>
        <w:t xml:space="preserve">, </w:t>
      </w:r>
      <w:r w:rsidR="004779AA" w:rsidRPr="004D41A4">
        <w:rPr>
          <w:rFonts w:ascii="Tahoma" w:hAnsi="Tahoma" w:cs="Tahoma"/>
        </w:rPr>
        <w:t xml:space="preserve">di cui </w:t>
      </w:r>
      <w:r w:rsidR="004D41A4" w:rsidRPr="004D41A4">
        <w:rPr>
          <w:rFonts w:ascii="Tahoma" w:hAnsi="Tahoma" w:cs="Tahoma"/>
          <w:b/>
        </w:rPr>
        <w:t>626.826,30</w:t>
      </w:r>
      <w:r w:rsidR="00CE05F1" w:rsidRPr="004D41A4">
        <w:rPr>
          <w:rFonts w:ascii="Tahoma" w:hAnsi="Tahoma" w:cs="Tahoma"/>
          <w:b/>
        </w:rPr>
        <w:t xml:space="preserve"> €</w:t>
      </w:r>
      <w:r w:rsidR="00CE05F1" w:rsidRPr="004D41A4">
        <w:rPr>
          <w:rFonts w:ascii="Tahoma" w:hAnsi="Tahoma" w:cs="Tahoma"/>
        </w:rPr>
        <w:t xml:space="preserve"> per l</w:t>
      </w:r>
      <w:r w:rsidR="00F11882" w:rsidRPr="004D41A4">
        <w:rPr>
          <w:rFonts w:ascii="Tahoma" w:hAnsi="Tahoma" w:cs="Tahoma"/>
        </w:rPr>
        <w:t>’</w:t>
      </w:r>
      <w:r w:rsidR="00CE05F1" w:rsidRPr="004D41A4">
        <w:rPr>
          <w:rFonts w:ascii="Tahoma" w:hAnsi="Tahoma" w:cs="Tahoma"/>
        </w:rPr>
        <w:t>esecuzione dei lav</w:t>
      </w:r>
      <w:r w:rsidR="004D41A4">
        <w:rPr>
          <w:rFonts w:ascii="Tahoma" w:hAnsi="Tahoma" w:cs="Tahoma"/>
        </w:rPr>
        <w:t xml:space="preserve">ori (base di gara), </w:t>
      </w:r>
      <w:r w:rsidR="004D41A4" w:rsidRPr="004D41A4">
        <w:rPr>
          <w:rFonts w:ascii="Tahoma" w:hAnsi="Tahoma" w:cs="Tahoma"/>
          <w:b/>
        </w:rPr>
        <w:t>32.000,00</w:t>
      </w:r>
      <w:r w:rsidR="00CE05F1" w:rsidRPr="004D41A4">
        <w:rPr>
          <w:rFonts w:ascii="Tahoma" w:hAnsi="Tahoma" w:cs="Tahoma"/>
          <w:b/>
        </w:rPr>
        <w:t xml:space="preserve"> €</w:t>
      </w:r>
      <w:r w:rsidR="00CE05F1" w:rsidRPr="004D41A4">
        <w:rPr>
          <w:rFonts w:ascii="Tahoma" w:hAnsi="Tahoma" w:cs="Tahoma"/>
        </w:rPr>
        <w:t xml:space="preserve"> per l</w:t>
      </w:r>
      <w:r w:rsidR="00F11882" w:rsidRPr="004D41A4">
        <w:rPr>
          <w:rFonts w:ascii="Tahoma" w:hAnsi="Tahoma" w:cs="Tahoma"/>
        </w:rPr>
        <w:t>’</w:t>
      </w:r>
      <w:r w:rsidR="00CE05F1" w:rsidRPr="004D41A4">
        <w:rPr>
          <w:rFonts w:ascii="Tahoma" w:hAnsi="Tahoma" w:cs="Tahoma"/>
        </w:rPr>
        <w:t>attuazione dei piani di sicurez</w:t>
      </w:r>
      <w:r w:rsidRPr="004D41A4">
        <w:rPr>
          <w:rFonts w:ascii="Tahoma" w:hAnsi="Tahoma" w:cs="Tahoma"/>
        </w:rPr>
        <w:t xml:space="preserve">za (non soggetti a ribasso) e </w:t>
      </w:r>
      <w:r w:rsidR="004D41A4" w:rsidRPr="00764B1C">
        <w:rPr>
          <w:rFonts w:ascii="Tahoma" w:hAnsi="Tahoma" w:cs="Tahoma"/>
          <w:b/>
        </w:rPr>
        <w:t>218.173,70 €</w:t>
      </w:r>
      <w:r w:rsidR="00CE05F1" w:rsidRPr="004D41A4">
        <w:rPr>
          <w:rFonts w:ascii="Tahoma" w:hAnsi="Tahoma" w:cs="Tahoma"/>
        </w:rPr>
        <w:t xml:space="preserve"> come somme a disposi</w:t>
      </w:r>
      <w:r w:rsidR="004B1F33" w:rsidRPr="004D41A4">
        <w:rPr>
          <w:rFonts w:ascii="Tahoma" w:hAnsi="Tahoma" w:cs="Tahoma"/>
        </w:rPr>
        <w:t>zione della stazione appaltante.</w:t>
      </w:r>
      <w:bookmarkStart w:id="0" w:name="_GoBack"/>
      <w:bookmarkEnd w:id="0"/>
    </w:p>
    <w:p w:rsidR="004779AA" w:rsidRPr="005E0954" w:rsidRDefault="001170C7" w:rsidP="00EA6403">
      <w:pPr>
        <w:pStyle w:val="trattinoelenco"/>
        <w:rPr>
          <w:rFonts w:ascii="Tahoma" w:hAnsi="Tahoma" w:cs="Tahoma"/>
        </w:rPr>
      </w:pPr>
      <w:r>
        <w:rPr>
          <w:rFonts w:ascii="Tahoma" w:hAnsi="Tahoma" w:cs="Tahoma"/>
        </w:rPr>
        <w:t>Che</w:t>
      </w:r>
      <w:r w:rsidR="00C657F2">
        <w:rPr>
          <w:rFonts w:ascii="Tahoma" w:hAnsi="Tahoma" w:cs="Tahoma"/>
        </w:rPr>
        <w:t xml:space="preserve"> il Comune di Verrua Po</w:t>
      </w:r>
      <w:r>
        <w:rPr>
          <w:rFonts w:ascii="Tahoma" w:hAnsi="Tahoma" w:cs="Tahoma"/>
        </w:rPr>
        <w:t xml:space="preserve">, in seguito a procedura negoziata senza previa pubblicazione di bando di gara ai sensi dell’articolo </w:t>
      </w:r>
      <w:r w:rsidR="002D273E">
        <w:rPr>
          <w:rFonts w:ascii="Tahoma" w:hAnsi="Tahoma" w:cs="Tahoma"/>
        </w:rPr>
        <w:t>63 del D. Lgs. n. 50/2016</w:t>
      </w:r>
      <w:r w:rsidR="00CE05F1" w:rsidRPr="005E0954">
        <w:rPr>
          <w:rFonts w:ascii="Tahoma" w:hAnsi="Tahoma" w:cs="Tahoma"/>
        </w:rPr>
        <w:t>, con Determinazione del Resp</w:t>
      </w:r>
      <w:r w:rsidR="002D273E">
        <w:rPr>
          <w:rFonts w:ascii="Tahoma" w:hAnsi="Tahoma" w:cs="Tahoma"/>
        </w:rPr>
        <w:t>onsabile dell’Ufficio Tecnico n. 44 del 06-10-2022</w:t>
      </w:r>
      <w:r w:rsidR="00CE05F1" w:rsidRPr="005E0954">
        <w:rPr>
          <w:rFonts w:ascii="Tahoma" w:hAnsi="Tahoma" w:cs="Tahoma"/>
        </w:rPr>
        <w:t>, ha affidato i suddetti lavori all</w:t>
      </w:r>
      <w:r w:rsidR="00F11882">
        <w:rPr>
          <w:rFonts w:ascii="Tahoma" w:hAnsi="Tahoma" w:cs="Tahoma"/>
        </w:rPr>
        <w:t>’</w:t>
      </w:r>
      <w:r w:rsidR="00CE05F1" w:rsidRPr="005E0954">
        <w:rPr>
          <w:rFonts w:ascii="Tahoma" w:hAnsi="Tahoma" w:cs="Tahoma"/>
        </w:rPr>
        <w:t>i</w:t>
      </w:r>
      <w:r w:rsidR="004779AA" w:rsidRPr="005E0954">
        <w:rPr>
          <w:rFonts w:ascii="Tahoma" w:hAnsi="Tahoma" w:cs="Tahoma"/>
        </w:rPr>
        <w:t xml:space="preserve">mpresa </w:t>
      </w:r>
      <w:r w:rsidR="002D273E">
        <w:rPr>
          <w:rFonts w:ascii="Tahoma" w:hAnsi="Tahoma" w:cs="Tahoma"/>
        </w:rPr>
        <w:t>“Asiotti Angelo e Figli s.r.l.”</w:t>
      </w:r>
      <w:r w:rsidR="00866B5E" w:rsidRPr="005E0954">
        <w:rPr>
          <w:rFonts w:ascii="Tahoma" w:hAnsi="Tahoma" w:cs="Tahoma"/>
        </w:rPr>
        <w:t>,</w:t>
      </w:r>
      <w:r w:rsidR="00CE05F1" w:rsidRPr="005E0954">
        <w:rPr>
          <w:rFonts w:ascii="Tahoma" w:hAnsi="Tahoma" w:cs="Tahoma"/>
        </w:rPr>
        <w:t xml:space="preserve"> per l</w:t>
      </w:r>
      <w:r w:rsidR="00F11882">
        <w:rPr>
          <w:rFonts w:ascii="Tahoma" w:hAnsi="Tahoma" w:cs="Tahoma"/>
        </w:rPr>
        <w:t>’</w:t>
      </w:r>
      <w:r w:rsidR="002D273E">
        <w:rPr>
          <w:rFonts w:ascii="Tahoma" w:hAnsi="Tahoma" w:cs="Tahoma"/>
        </w:rPr>
        <w:t xml:space="preserve">importo di </w:t>
      </w:r>
      <w:r w:rsidR="002D273E" w:rsidRPr="00792D88">
        <w:rPr>
          <w:rFonts w:ascii="Tahoma" w:hAnsi="Tahoma" w:cs="Tahoma"/>
          <w:b/>
        </w:rPr>
        <w:t>595.484,98</w:t>
      </w:r>
      <w:r w:rsidR="004779AA" w:rsidRPr="00792D88">
        <w:rPr>
          <w:rFonts w:ascii="Tahoma" w:hAnsi="Tahoma" w:cs="Tahoma"/>
          <w:b/>
        </w:rPr>
        <w:t xml:space="preserve"> </w:t>
      </w:r>
      <w:r w:rsidR="00CE05F1" w:rsidRPr="00792D88">
        <w:rPr>
          <w:rFonts w:ascii="Tahoma" w:hAnsi="Tahoma" w:cs="Tahoma"/>
          <w:b/>
        </w:rPr>
        <w:t>€</w:t>
      </w:r>
      <w:r w:rsidR="00CE05F1" w:rsidRPr="005E0954">
        <w:rPr>
          <w:rFonts w:ascii="Tahoma" w:hAnsi="Tahoma" w:cs="Tahoma"/>
        </w:rPr>
        <w:t xml:space="preserve"> </w:t>
      </w:r>
      <w:r w:rsidR="00866B5E" w:rsidRPr="005E0954">
        <w:rPr>
          <w:rFonts w:ascii="Tahoma" w:hAnsi="Tahoma" w:cs="Tahoma"/>
        </w:rPr>
        <w:t xml:space="preserve">più </w:t>
      </w:r>
      <w:r w:rsidR="004779AA" w:rsidRPr="005E0954">
        <w:rPr>
          <w:rFonts w:ascii="Tahoma" w:hAnsi="Tahoma" w:cs="Tahoma"/>
        </w:rPr>
        <w:t>oneri p</w:t>
      </w:r>
      <w:r w:rsidR="00CE05F1" w:rsidRPr="005E0954">
        <w:rPr>
          <w:rFonts w:ascii="Tahoma" w:hAnsi="Tahoma" w:cs="Tahoma"/>
        </w:rPr>
        <w:t>er la sicurezza</w:t>
      </w:r>
      <w:r w:rsidR="004B1F33">
        <w:rPr>
          <w:rFonts w:ascii="Tahoma" w:hAnsi="Tahoma" w:cs="Tahoma"/>
        </w:rPr>
        <w:t xml:space="preserve"> no</w:t>
      </w:r>
      <w:r w:rsidR="002D273E">
        <w:rPr>
          <w:rFonts w:ascii="Tahoma" w:hAnsi="Tahoma" w:cs="Tahoma"/>
        </w:rPr>
        <w:t xml:space="preserve">n soggetti a ribasso di </w:t>
      </w:r>
      <w:r w:rsidR="002D273E" w:rsidRPr="00792D88">
        <w:rPr>
          <w:rFonts w:ascii="Tahoma" w:hAnsi="Tahoma" w:cs="Tahoma"/>
          <w:b/>
        </w:rPr>
        <w:t>32.000,00</w:t>
      </w:r>
      <w:r w:rsidR="00CE05F1" w:rsidRPr="00792D88">
        <w:rPr>
          <w:rFonts w:ascii="Tahoma" w:hAnsi="Tahoma" w:cs="Tahoma"/>
          <w:b/>
        </w:rPr>
        <w:t xml:space="preserve"> €</w:t>
      </w:r>
      <w:r w:rsidR="00866B5E" w:rsidRPr="005E0954">
        <w:rPr>
          <w:rFonts w:ascii="Tahoma" w:hAnsi="Tahoma" w:cs="Tahoma"/>
        </w:rPr>
        <w:t xml:space="preserve"> - </w:t>
      </w:r>
      <w:r w:rsidR="004779AA" w:rsidRPr="005E0954">
        <w:rPr>
          <w:rFonts w:ascii="Tahoma" w:hAnsi="Tahoma" w:cs="Tahoma"/>
        </w:rPr>
        <w:t xml:space="preserve">I.V.A. </w:t>
      </w:r>
      <w:r w:rsidR="00EA6403" w:rsidRPr="005E0954">
        <w:rPr>
          <w:rFonts w:ascii="Tahoma" w:hAnsi="Tahoma" w:cs="Tahoma"/>
        </w:rPr>
        <w:t xml:space="preserve">al </w:t>
      </w:r>
      <w:r w:rsidR="002D273E">
        <w:rPr>
          <w:rFonts w:ascii="Tahoma" w:hAnsi="Tahoma" w:cs="Tahoma"/>
        </w:rPr>
        <w:t>10</w:t>
      </w:r>
      <w:r w:rsidR="004779AA" w:rsidRPr="005E0954">
        <w:rPr>
          <w:rFonts w:ascii="Tahoma" w:hAnsi="Tahoma" w:cs="Tahoma"/>
        </w:rPr>
        <w:t>%</w:t>
      </w:r>
      <w:r w:rsidR="00EA6403" w:rsidRPr="005E0954">
        <w:rPr>
          <w:rFonts w:ascii="Tahoma" w:hAnsi="Tahoma" w:cs="Tahoma"/>
        </w:rPr>
        <w:t xml:space="preserve"> esclusa</w:t>
      </w:r>
      <w:r w:rsidR="00866B5E" w:rsidRPr="005E0954">
        <w:rPr>
          <w:rFonts w:ascii="Tahoma" w:hAnsi="Tahoma" w:cs="Tahoma"/>
        </w:rPr>
        <w:t xml:space="preserve"> -</w:t>
      </w:r>
      <w:r w:rsidR="004779AA" w:rsidRPr="005E0954">
        <w:rPr>
          <w:rFonts w:ascii="Tahoma" w:hAnsi="Tahoma" w:cs="Tahoma"/>
        </w:rPr>
        <w:t xml:space="preserve"> </w:t>
      </w:r>
      <w:r w:rsidR="00EA6403" w:rsidRPr="005E0954">
        <w:rPr>
          <w:rFonts w:ascii="Tahoma" w:hAnsi="Tahoma" w:cs="Tahoma"/>
        </w:rPr>
        <w:t xml:space="preserve">quindi </w:t>
      </w:r>
      <w:r w:rsidR="004779AA" w:rsidRPr="005E0954">
        <w:rPr>
          <w:rFonts w:ascii="Tahoma" w:hAnsi="Tahoma" w:cs="Tahoma"/>
        </w:rPr>
        <w:t xml:space="preserve">per </w:t>
      </w:r>
      <w:r w:rsidR="00EA6403" w:rsidRPr="005E0954">
        <w:rPr>
          <w:rFonts w:ascii="Tahoma" w:hAnsi="Tahoma" w:cs="Tahoma"/>
        </w:rPr>
        <w:t>l</w:t>
      </w:r>
      <w:r w:rsidR="00F11882">
        <w:rPr>
          <w:rFonts w:ascii="Tahoma" w:hAnsi="Tahoma" w:cs="Tahoma"/>
        </w:rPr>
        <w:t>’</w:t>
      </w:r>
      <w:r w:rsidR="00EA6403" w:rsidRPr="005E0954">
        <w:rPr>
          <w:rFonts w:ascii="Tahoma" w:hAnsi="Tahoma" w:cs="Tahoma"/>
        </w:rPr>
        <w:t>importo complessivo</w:t>
      </w:r>
      <w:r w:rsidR="004779AA" w:rsidRPr="005E0954">
        <w:rPr>
          <w:rFonts w:ascii="Tahoma" w:hAnsi="Tahoma" w:cs="Tahoma"/>
        </w:rPr>
        <w:t xml:space="preserve"> </w:t>
      </w:r>
      <w:r w:rsidR="002D273E">
        <w:rPr>
          <w:rFonts w:ascii="Tahoma" w:hAnsi="Tahoma" w:cs="Tahoma"/>
        </w:rPr>
        <w:t xml:space="preserve">di </w:t>
      </w:r>
      <w:r w:rsidR="002D273E" w:rsidRPr="00792D88">
        <w:rPr>
          <w:rFonts w:ascii="Tahoma" w:hAnsi="Tahoma" w:cs="Tahoma"/>
          <w:b/>
        </w:rPr>
        <w:t>627.484,98</w:t>
      </w:r>
      <w:r w:rsidR="004779AA" w:rsidRPr="00792D88">
        <w:rPr>
          <w:rFonts w:ascii="Tahoma" w:hAnsi="Tahoma" w:cs="Tahoma"/>
          <w:b/>
        </w:rPr>
        <w:t xml:space="preserve"> </w:t>
      </w:r>
      <w:r w:rsidR="00EA6403" w:rsidRPr="00792D88">
        <w:rPr>
          <w:rFonts w:ascii="Tahoma" w:hAnsi="Tahoma" w:cs="Tahoma"/>
          <w:b/>
        </w:rPr>
        <w:t xml:space="preserve">€ </w:t>
      </w:r>
      <w:r w:rsidR="004779AA" w:rsidRPr="00792D88">
        <w:rPr>
          <w:rFonts w:ascii="Tahoma" w:hAnsi="Tahoma" w:cs="Tahoma"/>
          <w:b/>
        </w:rPr>
        <w:t xml:space="preserve">I.V.A. </w:t>
      </w:r>
      <w:r w:rsidR="00EA6403" w:rsidRPr="00792D88">
        <w:rPr>
          <w:rFonts w:ascii="Tahoma" w:hAnsi="Tahoma" w:cs="Tahoma"/>
          <w:b/>
        </w:rPr>
        <w:t xml:space="preserve">al </w:t>
      </w:r>
      <w:r w:rsidR="002D273E" w:rsidRPr="00792D88">
        <w:rPr>
          <w:rFonts w:ascii="Tahoma" w:hAnsi="Tahoma" w:cs="Tahoma"/>
          <w:b/>
        </w:rPr>
        <w:t>10</w:t>
      </w:r>
      <w:r w:rsidR="004779AA" w:rsidRPr="00792D88">
        <w:rPr>
          <w:rFonts w:ascii="Tahoma" w:hAnsi="Tahoma" w:cs="Tahoma"/>
          <w:b/>
        </w:rPr>
        <w:t>%</w:t>
      </w:r>
      <w:r w:rsidR="00EA6403" w:rsidRPr="00792D88">
        <w:rPr>
          <w:rFonts w:ascii="Tahoma" w:hAnsi="Tahoma" w:cs="Tahoma"/>
          <w:b/>
        </w:rPr>
        <w:t xml:space="preserve"> esclusa</w:t>
      </w:r>
      <w:r w:rsidR="004B1F33">
        <w:rPr>
          <w:rFonts w:ascii="Tahoma" w:hAnsi="Tahoma" w:cs="Tahoma"/>
        </w:rPr>
        <w:t>.</w:t>
      </w:r>
    </w:p>
    <w:p w:rsidR="004779AA" w:rsidRPr="00792D88" w:rsidRDefault="004779AA" w:rsidP="00792D88">
      <w:pPr>
        <w:pStyle w:val="trattinoelenco"/>
        <w:rPr>
          <w:rFonts w:ascii="Tahoma" w:hAnsi="Tahoma" w:cs="Tahoma"/>
        </w:rPr>
      </w:pPr>
      <w:r w:rsidRPr="00792D88">
        <w:rPr>
          <w:rFonts w:ascii="Tahoma" w:hAnsi="Tahoma" w:cs="Tahoma"/>
        </w:rPr>
        <w:t>Vist</w:t>
      </w:r>
      <w:r w:rsidR="00792D88" w:rsidRPr="00792D88">
        <w:rPr>
          <w:rFonts w:ascii="Tahoma" w:hAnsi="Tahoma" w:cs="Tahoma"/>
        </w:rPr>
        <w:t>o il DURC</w:t>
      </w:r>
      <w:r w:rsidRPr="00792D88">
        <w:rPr>
          <w:rFonts w:ascii="Tahoma" w:hAnsi="Tahoma" w:cs="Tahoma"/>
        </w:rPr>
        <w:t xml:space="preserve"> dal quale risulta l</w:t>
      </w:r>
      <w:r w:rsidR="00271A27" w:rsidRPr="00792D88">
        <w:rPr>
          <w:rFonts w:ascii="Tahoma" w:hAnsi="Tahoma" w:cs="Tahoma"/>
        </w:rPr>
        <w:t>a regolarità contributiva dell</w:t>
      </w:r>
      <w:r w:rsidR="00F11882" w:rsidRPr="00792D88">
        <w:rPr>
          <w:rFonts w:ascii="Tahoma" w:hAnsi="Tahoma" w:cs="Tahoma"/>
        </w:rPr>
        <w:t>’</w:t>
      </w:r>
      <w:r w:rsidR="00271A27" w:rsidRPr="00792D88">
        <w:rPr>
          <w:rFonts w:ascii="Tahoma" w:hAnsi="Tahoma" w:cs="Tahoma"/>
        </w:rPr>
        <w:t>i</w:t>
      </w:r>
      <w:r w:rsidR="004B1F33" w:rsidRPr="00792D88">
        <w:rPr>
          <w:rFonts w:ascii="Tahoma" w:hAnsi="Tahoma" w:cs="Tahoma"/>
        </w:rPr>
        <w:t xml:space="preserve">mpresa </w:t>
      </w:r>
      <w:r w:rsidR="00792D88" w:rsidRPr="00792D88">
        <w:rPr>
          <w:rFonts w:ascii="Tahoma" w:hAnsi="Tahoma" w:cs="Tahoma"/>
        </w:rPr>
        <w:t>“Asiotti Angelo e Figli s.r.l.”.</w:t>
      </w:r>
    </w:p>
    <w:p w:rsidR="00271A27" w:rsidRPr="005E0954" w:rsidRDefault="00271A27" w:rsidP="00BC652B">
      <w:pPr>
        <w:pStyle w:val="trattinoelenco"/>
        <w:rPr>
          <w:rFonts w:ascii="Tahoma" w:hAnsi="Tahoma" w:cs="Tahoma"/>
        </w:rPr>
      </w:pPr>
      <w:r w:rsidRPr="005E0954">
        <w:rPr>
          <w:rFonts w:ascii="Tahoma" w:hAnsi="Tahoma" w:cs="Tahoma"/>
        </w:rPr>
        <w:t>Vista la visura camerale dell</w:t>
      </w:r>
      <w:r w:rsidR="00F11882">
        <w:rPr>
          <w:rFonts w:ascii="Tahoma" w:hAnsi="Tahoma" w:cs="Tahoma"/>
        </w:rPr>
        <w:t>’</w:t>
      </w:r>
      <w:r w:rsidR="004B1F33">
        <w:rPr>
          <w:rFonts w:ascii="Tahoma" w:hAnsi="Tahoma" w:cs="Tahoma"/>
        </w:rPr>
        <w:t xml:space="preserve">impresa </w:t>
      </w:r>
      <w:r w:rsidR="00792D88">
        <w:rPr>
          <w:rFonts w:ascii="Tahoma" w:hAnsi="Tahoma" w:cs="Tahoma"/>
        </w:rPr>
        <w:t>“Asiotti Angelo e Figli s.r.l.”.</w:t>
      </w:r>
    </w:p>
    <w:p w:rsidR="004779AA" w:rsidRPr="005E0954" w:rsidRDefault="00BE2B8D" w:rsidP="00BC652B">
      <w:pPr>
        <w:pStyle w:val="trattinoelenco"/>
        <w:rPr>
          <w:rFonts w:ascii="Tahoma" w:hAnsi="Tahoma" w:cs="Tahoma"/>
        </w:rPr>
      </w:pPr>
      <w:r w:rsidRPr="005E0954">
        <w:rPr>
          <w:rFonts w:ascii="Tahoma" w:hAnsi="Tahoma" w:cs="Tahoma"/>
        </w:rPr>
        <w:t>Accertato che l</w:t>
      </w:r>
      <w:r w:rsidR="00F11882">
        <w:rPr>
          <w:rFonts w:ascii="Tahoma" w:hAnsi="Tahoma" w:cs="Tahoma"/>
        </w:rPr>
        <w:t>’</w:t>
      </w:r>
      <w:r w:rsidRPr="005E0954">
        <w:rPr>
          <w:rFonts w:ascii="Tahoma" w:hAnsi="Tahoma" w:cs="Tahoma"/>
        </w:rPr>
        <w:t>i</w:t>
      </w:r>
      <w:r w:rsidR="004779AA" w:rsidRPr="005E0954">
        <w:rPr>
          <w:rFonts w:ascii="Tahoma" w:hAnsi="Tahoma" w:cs="Tahoma"/>
        </w:rPr>
        <w:t xml:space="preserve">mpresa </w:t>
      </w:r>
      <w:r w:rsidR="00792D88">
        <w:rPr>
          <w:rFonts w:ascii="Tahoma" w:hAnsi="Tahoma" w:cs="Tahoma"/>
        </w:rPr>
        <w:t>“Asiotti Angelo e Figli s.r.l.”</w:t>
      </w:r>
      <w:r w:rsidR="004779AA" w:rsidRPr="005E0954">
        <w:rPr>
          <w:rFonts w:ascii="Tahoma" w:hAnsi="Tahoma" w:cs="Tahoma"/>
        </w:rPr>
        <w:t xml:space="preserve"> ha dichiarato che nulla osta</w:t>
      </w:r>
      <w:r w:rsidR="00792D88">
        <w:rPr>
          <w:rFonts w:ascii="Tahoma" w:hAnsi="Tahoma" w:cs="Tahoma"/>
        </w:rPr>
        <w:t xml:space="preserve"> ai fini antimafia attraverso autocertificazione antimafia del 13-10-2022 (prot. com. n. 3375), ai sensi dell’articolo 88, comma 4</w:t>
      </w:r>
      <w:r w:rsidR="00582C84">
        <w:rPr>
          <w:rFonts w:ascii="Tahoma" w:hAnsi="Tahoma" w:cs="Tahoma"/>
        </w:rPr>
        <w:t>-</w:t>
      </w:r>
      <w:r w:rsidR="00792D88">
        <w:rPr>
          <w:rFonts w:ascii="Tahoma" w:hAnsi="Tahoma" w:cs="Tahoma"/>
        </w:rPr>
        <w:t xml:space="preserve">bis </w:t>
      </w:r>
      <w:r w:rsidR="00582C84">
        <w:rPr>
          <w:rFonts w:ascii="Tahoma" w:hAnsi="Tahoma" w:cs="Tahoma"/>
        </w:rPr>
        <w:t>e dell’articolo 89 del D. Lgs. n. 159/2011, che costituisce dichiarazione sostitutiva di certificazione e di atto notorio ai sensi dell’articolo 46 del DPR n. 445 del 28-12-2000.</w:t>
      </w:r>
    </w:p>
    <w:p w:rsidR="00DD7DE8" w:rsidRPr="009950AB" w:rsidRDefault="00DD7DE8" w:rsidP="009950AB">
      <w:pPr>
        <w:pStyle w:val="trattinoelenco"/>
        <w:rPr>
          <w:rFonts w:ascii="Tahoma" w:hAnsi="Tahoma" w:cs="Tahoma"/>
        </w:rPr>
      </w:pPr>
      <w:r w:rsidRPr="009950AB">
        <w:rPr>
          <w:rFonts w:ascii="Tahoma" w:hAnsi="Tahoma" w:cs="Tahoma"/>
        </w:rPr>
        <w:t>Dato atto che, a garanzia dell</w:t>
      </w:r>
      <w:r w:rsidR="00F11882" w:rsidRPr="009950AB">
        <w:rPr>
          <w:rFonts w:ascii="Tahoma" w:hAnsi="Tahoma" w:cs="Tahoma"/>
        </w:rPr>
        <w:t>’</w:t>
      </w:r>
      <w:r w:rsidRPr="009950AB">
        <w:rPr>
          <w:rFonts w:ascii="Tahoma" w:hAnsi="Tahoma" w:cs="Tahoma"/>
        </w:rPr>
        <w:t xml:space="preserve">esecuzione dei lavori, in data </w:t>
      </w:r>
      <w:r w:rsidR="009950AB" w:rsidRPr="009950AB">
        <w:rPr>
          <w:rFonts w:ascii="Tahoma" w:hAnsi="Tahoma" w:cs="Tahoma"/>
        </w:rPr>
        <w:t>13-10-2022</w:t>
      </w:r>
      <w:r w:rsidR="00FD5C69" w:rsidRPr="009950AB">
        <w:rPr>
          <w:rFonts w:ascii="Tahoma" w:hAnsi="Tahoma" w:cs="Tahoma"/>
        </w:rPr>
        <w:t xml:space="preserve"> </w:t>
      </w:r>
      <w:r w:rsidR="009950AB" w:rsidRPr="009950AB">
        <w:rPr>
          <w:rFonts w:ascii="Tahoma" w:hAnsi="Tahoma" w:cs="Tahoma"/>
        </w:rPr>
        <w:t xml:space="preserve">(prot. com. n. 3375), </w:t>
      </w:r>
      <w:r w:rsidRPr="009950AB">
        <w:rPr>
          <w:rFonts w:ascii="Tahoma" w:hAnsi="Tahoma" w:cs="Tahoma"/>
        </w:rPr>
        <w:t>l</w:t>
      </w:r>
      <w:r w:rsidR="00F11882" w:rsidRPr="009950AB">
        <w:rPr>
          <w:rFonts w:ascii="Tahoma" w:hAnsi="Tahoma" w:cs="Tahoma"/>
        </w:rPr>
        <w:t>’</w:t>
      </w:r>
      <w:r w:rsidRPr="009950AB">
        <w:rPr>
          <w:rFonts w:ascii="Tahoma" w:hAnsi="Tahoma" w:cs="Tahoma"/>
        </w:rPr>
        <w:t xml:space="preserve">impresa </w:t>
      </w:r>
      <w:r w:rsidR="009950AB" w:rsidRPr="009950AB">
        <w:rPr>
          <w:rFonts w:ascii="Tahoma" w:hAnsi="Tahoma" w:cs="Tahoma"/>
        </w:rPr>
        <w:t>“Asiotti Angelo e Figli s.r.l.”</w:t>
      </w:r>
      <w:r w:rsidRPr="009950AB">
        <w:rPr>
          <w:rFonts w:ascii="Tahoma" w:hAnsi="Tahoma" w:cs="Tahoma"/>
        </w:rPr>
        <w:t xml:space="preserve"> ha consegnato </w:t>
      </w:r>
      <w:r w:rsidR="004B1F33" w:rsidRPr="009950AB">
        <w:rPr>
          <w:rFonts w:ascii="Tahoma" w:hAnsi="Tahoma" w:cs="Tahoma"/>
        </w:rPr>
        <w:t xml:space="preserve">al Comune di Verrua </w:t>
      </w:r>
      <w:r w:rsidR="004B1F33" w:rsidRPr="009950AB">
        <w:rPr>
          <w:rFonts w:ascii="Tahoma" w:hAnsi="Tahoma" w:cs="Tahoma"/>
        </w:rPr>
        <w:lastRenderedPageBreak/>
        <w:t>Po</w:t>
      </w:r>
      <w:r w:rsidRPr="009950AB">
        <w:rPr>
          <w:rFonts w:ascii="Tahoma" w:hAnsi="Tahoma" w:cs="Tahoma"/>
        </w:rPr>
        <w:t xml:space="preserve"> una fideiussione di </w:t>
      </w:r>
      <w:r w:rsidR="009950AB">
        <w:rPr>
          <w:rFonts w:ascii="Tahoma" w:hAnsi="Tahoma" w:cs="Tahoma"/>
        </w:rPr>
        <w:t>25.099,40</w:t>
      </w:r>
      <w:r w:rsidRPr="009950AB">
        <w:rPr>
          <w:rFonts w:ascii="Tahoma" w:hAnsi="Tahoma" w:cs="Tahoma"/>
        </w:rPr>
        <w:t xml:space="preserve"> €</w:t>
      </w:r>
      <w:r w:rsidR="009950AB">
        <w:rPr>
          <w:rFonts w:ascii="Tahoma" w:hAnsi="Tahoma" w:cs="Tahoma"/>
        </w:rPr>
        <w:t xml:space="preserve"> (Polizza Fideiussoria n. 2022/50/2650981</w:t>
      </w:r>
      <w:r w:rsidR="00EA76A9">
        <w:rPr>
          <w:rFonts w:ascii="Tahoma" w:hAnsi="Tahoma" w:cs="Tahoma"/>
        </w:rPr>
        <w:t xml:space="preserve"> di Reale Mutua</w:t>
      </w:r>
      <w:r w:rsidR="00FD5C69" w:rsidRPr="009950AB">
        <w:rPr>
          <w:rFonts w:ascii="Tahoma" w:hAnsi="Tahoma" w:cs="Tahoma"/>
        </w:rPr>
        <w:t>)</w:t>
      </w:r>
      <w:r w:rsidR="009950AB">
        <w:rPr>
          <w:rFonts w:ascii="Tahoma" w:hAnsi="Tahoma" w:cs="Tahoma"/>
        </w:rPr>
        <w:t>, pari al 4</w:t>
      </w:r>
      <w:r w:rsidRPr="009950AB">
        <w:rPr>
          <w:rFonts w:ascii="Tahoma" w:hAnsi="Tahoma" w:cs="Tahoma"/>
        </w:rPr>
        <w:t>% dell</w:t>
      </w:r>
      <w:r w:rsidR="00F11882" w:rsidRPr="009950AB">
        <w:rPr>
          <w:rFonts w:ascii="Tahoma" w:hAnsi="Tahoma" w:cs="Tahoma"/>
        </w:rPr>
        <w:t>’</w:t>
      </w:r>
      <w:r w:rsidRPr="009950AB">
        <w:rPr>
          <w:rFonts w:ascii="Tahoma" w:hAnsi="Tahoma" w:cs="Tahoma"/>
        </w:rPr>
        <w:t>importo contrattuale</w:t>
      </w:r>
      <w:r w:rsidR="008D03F2" w:rsidRPr="009950AB">
        <w:rPr>
          <w:rFonts w:ascii="Tahoma" w:hAnsi="Tahoma" w:cs="Tahoma"/>
        </w:rPr>
        <w:t xml:space="preserve"> (IVA </w:t>
      </w:r>
      <w:r w:rsidR="009950AB">
        <w:rPr>
          <w:rFonts w:ascii="Tahoma" w:hAnsi="Tahoma" w:cs="Tahoma"/>
        </w:rPr>
        <w:t xml:space="preserve">al 10% </w:t>
      </w:r>
      <w:r w:rsidR="008D03F2" w:rsidRPr="009950AB">
        <w:rPr>
          <w:rFonts w:ascii="Tahoma" w:hAnsi="Tahoma" w:cs="Tahoma"/>
        </w:rPr>
        <w:t>es</w:t>
      </w:r>
      <w:r w:rsidR="00525D40" w:rsidRPr="009950AB">
        <w:rPr>
          <w:rFonts w:ascii="Tahoma" w:hAnsi="Tahoma" w:cs="Tahoma"/>
        </w:rPr>
        <w:t>c</w:t>
      </w:r>
      <w:r w:rsidR="008D03F2" w:rsidRPr="009950AB">
        <w:rPr>
          <w:rFonts w:ascii="Tahoma" w:hAnsi="Tahoma" w:cs="Tahoma"/>
        </w:rPr>
        <w:t>l</w:t>
      </w:r>
      <w:r w:rsidR="00525D40" w:rsidRPr="009950AB">
        <w:rPr>
          <w:rFonts w:ascii="Tahoma" w:hAnsi="Tahoma" w:cs="Tahoma"/>
        </w:rPr>
        <w:t>usa)</w:t>
      </w:r>
      <w:r w:rsidRPr="009950AB">
        <w:rPr>
          <w:rFonts w:ascii="Tahoma" w:hAnsi="Tahoma" w:cs="Tahoma"/>
        </w:rPr>
        <w:t>, ai sensi dell</w:t>
      </w:r>
      <w:r w:rsidR="00F11882" w:rsidRPr="009950AB">
        <w:rPr>
          <w:rFonts w:ascii="Tahoma" w:hAnsi="Tahoma" w:cs="Tahoma"/>
        </w:rPr>
        <w:t>’</w:t>
      </w:r>
      <w:r w:rsidRPr="009950AB">
        <w:rPr>
          <w:rFonts w:ascii="Tahoma" w:hAnsi="Tahoma" w:cs="Tahoma"/>
        </w:rPr>
        <w:t>arti</w:t>
      </w:r>
      <w:r w:rsidR="0093133D" w:rsidRPr="009950AB">
        <w:rPr>
          <w:rFonts w:ascii="Tahoma" w:hAnsi="Tahoma" w:cs="Tahoma"/>
        </w:rPr>
        <w:t>colo 103</w:t>
      </w:r>
      <w:r w:rsidR="009950AB">
        <w:rPr>
          <w:rFonts w:ascii="Tahoma" w:hAnsi="Tahoma" w:cs="Tahoma"/>
        </w:rPr>
        <w:t>, comma 1</w:t>
      </w:r>
      <w:r w:rsidR="0093133D" w:rsidRPr="009950AB">
        <w:rPr>
          <w:rFonts w:ascii="Tahoma" w:hAnsi="Tahoma" w:cs="Tahoma"/>
        </w:rPr>
        <w:t xml:space="preserve"> del D. Lgs. n. 50/2016 (</w:t>
      </w:r>
      <w:r w:rsidR="009950AB">
        <w:rPr>
          <w:rFonts w:ascii="Tahoma" w:hAnsi="Tahoma" w:cs="Tahoma"/>
        </w:rPr>
        <w:t>“</w:t>
      </w:r>
      <w:r w:rsidR="0093133D" w:rsidRPr="009950AB">
        <w:rPr>
          <w:rFonts w:ascii="Tahoma" w:hAnsi="Tahoma" w:cs="Tahoma"/>
        </w:rPr>
        <w:t>Codice dei contratti pubblici</w:t>
      </w:r>
      <w:r w:rsidR="009950AB">
        <w:rPr>
          <w:rFonts w:ascii="Tahoma" w:hAnsi="Tahoma" w:cs="Tahoma"/>
        </w:rPr>
        <w:t>”</w:t>
      </w:r>
      <w:r w:rsidR="0093133D" w:rsidRPr="009950AB">
        <w:rPr>
          <w:rFonts w:ascii="Tahoma" w:hAnsi="Tahoma" w:cs="Tahoma"/>
        </w:rPr>
        <w:t>)</w:t>
      </w:r>
      <w:r w:rsidR="00FD5C69" w:rsidRPr="009950AB">
        <w:rPr>
          <w:rFonts w:ascii="Tahoma" w:hAnsi="Tahoma" w:cs="Tahoma"/>
        </w:rPr>
        <w:t>.</w:t>
      </w:r>
    </w:p>
    <w:p w:rsidR="009950AB" w:rsidRPr="00EA76A9" w:rsidRDefault="008121A6" w:rsidP="00EA76A9">
      <w:pPr>
        <w:pStyle w:val="trattinoelenco"/>
        <w:rPr>
          <w:rFonts w:ascii="Tahoma" w:hAnsi="Tahoma" w:cs="Tahoma"/>
        </w:rPr>
      </w:pPr>
      <w:r w:rsidRPr="00EA76A9">
        <w:rPr>
          <w:rFonts w:ascii="Tahoma" w:hAnsi="Tahoma" w:cs="Tahoma"/>
        </w:rPr>
        <w:t xml:space="preserve">Dato atto che, ai fini dell’anticipazione del 30% dell’importo contrattuale in base all’articolo 35, comma 18 del D. Lgs. n. 50/2016, </w:t>
      </w:r>
      <w:r w:rsidR="00EA76A9" w:rsidRPr="00EA76A9">
        <w:rPr>
          <w:rFonts w:ascii="Tahoma" w:hAnsi="Tahoma" w:cs="Tahoma"/>
        </w:rPr>
        <w:t xml:space="preserve">in data 14-11-2022 (prot. com. n. 3753) </w:t>
      </w:r>
      <w:r w:rsidRPr="00EA76A9">
        <w:rPr>
          <w:rFonts w:ascii="Tahoma" w:hAnsi="Tahoma" w:cs="Tahoma"/>
        </w:rPr>
        <w:t xml:space="preserve">l’impresa </w:t>
      </w:r>
      <w:r w:rsidR="00EA76A9" w:rsidRPr="00EA76A9">
        <w:rPr>
          <w:rFonts w:ascii="Tahoma" w:hAnsi="Tahoma" w:cs="Tahoma"/>
        </w:rPr>
        <w:t>ha conse</w:t>
      </w:r>
      <w:r w:rsidR="00EA76A9">
        <w:rPr>
          <w:rFonts w:ascii="Tahoma" w:hAnsi="Tahoma" w:cs="Tahoma"/>
        </w:rPr>
        <w:t>gnato al Comune di Verrua Po un’ulteriore</w:t>
      </w:r>
      <w:r w:rsidR="00EA76A9" w:rsidRPr="00EA76A9">
        <w:rPr>
          <w:rFonts w:ascii="Tahoma" w:hAnsi="Tahoma" w:cs="Tahoma"/>
        </w:rPr>
        <w:t xml:space="preserve"> garanzia fideiussoria dell’importo di 190.598,57 € (Polizza Fideiussoria n. 2022/50/2652985 di Reale Mutua), p</w:t>
      </w:r>
      <w:r w:rsidR="00EA76A9">
        <w:rPr>
          <w:rFonts w:ascii="Tahoma" w:hAnsi="Tahoma" w:cs="Tahoma"/>
        </w:rPr>
        <w:t>ari all’anticipazione del 30% richiesta (188.245,49 €) maggiorata</w:t>
      </w:r>
      <w:r w:rsidR="00EA76A9" w:rsidRPr="00EA76A9">
        <w:rPr>
          <w:rFonts w:ascii="Tahoma" w:hAnsi="Tahoma" w:cs="Tahoma"/>
        </w:rPr>
        <w:t xml:space="preserve"> </w:t>
      </w:r>
      <w:r w:rsidR="00EA76A9">
        <w:rPr>
          <w:rFonts w:ascii="Tahoma" w:hAnsi="Tahoma" w:cs="Tahoma"/>
        </w:rPr>
        <w:t xml:space="preserve">del </w:t>
      </w:r>
      <w:r w:rsidR="00EA76A9" w:rsidRPr="00EA76A9">
        <w:rPr>
          <w:rFonts w:ascii="Tahoma" w:hAnsi="Tahoma" w:cs="Tahoma"/>
        </w:rPr>
        <w:t>tasso di interesse legale applicato al periodo</w:t>
      </w:r>
      <w:r w:rsidR="00EA76A9">
        <w:rPr>
          <w:rFonts w:ascii="Tahoma" w:hAnsi="Tahoma" w:cs="Tahoma"/>
        </w:rPr>
        <w:t xml:space="preserve"> </w:t>
      </w:r>
      <w:r w:rsidR="00EA76A9" w:rsidRPr="00EA76A9">
        <w:rPr>
          <w:rFonts w:ascii="Tahoma" w:hAnsi="Tahoma" w:cs="Tahoma"/>
        </w:rPr>
        <w:t>n</w:t>
      </w:r>
      <w:r w:rsidR="00EA76A9">
        <w:rPr>
          <w:rFonts w:ascii="Tahoma" w:hAnsi="Tahoma" w:cs="Tahoma"/>
        </w:rPr>
        <w:t>ecessario al recupero dell’anticipazione stessa secondo il cronoprogramma dei lavori.</w:t>
      </w:r>
    </w:p>
    <w:p w:rsidR="004779AA" w:rsidRPr="005E0954" w:rsidRDefault="00DD7DE8" w:rsidP="004779AA">
      <w:pPr>
        <w:spacing w:line="48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FD5C69">
        <w:rPr>
          <w:rFonts w:ascii="Tahoma" w:hAnsi="Tahoma" w:cs="Tahoma"/>
          <w:b/>
          <w:bCs/>
          <w:sz w:val="24"/>
          <w:szCs w:val="24"/>
        </w:rPr>
        <w:t>CIÒ PREMESSO</w:t>
      </w:r>
    </w:p>
    <w:p w:rsidR="004779AA" w:rsidRPr="005E0954" w:rsidRDefault="004779AA" w:rsidP="004779AA">
      <w:pPr>
        <w:spacing w:line="480" w:lineRule="auto"/>
        <w:jc w:val="both"/>
        <w:rPr>
          <w:rFonts w:ascii="Tahoma" w:hAnsi="Tahoma" w:cs="Tahoma"/>
          <w:sz w:val="22"/>
        </w:rPr>
      </w:pPr>
      <w:r w:rsidRPr="005E0954">
        <w:rPr>
          <w:rFonts w:ascii="Tahoma" w:hAnsi="Tahoma" w:cs="Tahoma"/>
          <w:sz w:val="22"/>
        </w:rPr>
        <w:t>Essendo intenzione delle parti addivenire alla stipulazione del contratto tramite scrittura privata, in a</w:t>
      </w:r>
      <w:r w:rsidR="002E177C" w:rsidRPr="005E0954">
        <w:rPr>
          <w:rFonts w:ascii="Tahoma" w:hAnsi="Tahoma" w:cs="Tahoma"/>
          <w:sz w:val="22"/>
        </w:rPr>
        <w:t>ssenza d</w:t>
      </w:r>
      <w:r w:rsidRPr="005E0954">
        <w:rPr>
          <w:rFonts w:ascii="Tahoma" w:hAnsi="Tahoma" w:cs="Tahoma"/>
          <w:sz w:val="22"/>
        </w:rPr>
        <w:t>i testimoni, avendovi le parti espressamente rinunciato, si conviene e si stipula quanto segue:</w:t>
      </w:r>
    </w:p>
    <w:p w:rsidR="004779AA" w:rsidRPr="005E0954" w:rsidRDefault="002E177C" w:rsidP="004779AA">
      <w:pPr>
        <w:spacing w:line="480" w:lineRule="auto"/>
        <w:ind w:left="993" w:hanging="993"/>
        <w:jc w:val="both"/>
        <w:rPr>
          <w:rFonts w:ascii="Tahoma" w:hAnsi="Tahoma" w:cs="Tahoma"/>
          <w:sz w:val="22"/>
        </w:rPr>
      </w:pPr>
      <w:r w:rsidRPr="005E0954">
        <w:rPr>
          <w:rFonts w:ascii="Tahoma" w:hAnsi="Tahoma" w:cs="Tahoma"/>
          <w:b/>
          <w:sz w:val="22"/>
        </w:rPr>
        <w:t>Art. 1</w:t>
      </w:r>
      <w:r w:rsidRPr="005E0954">
        <w:rPr>
          <w:rFonts w:ascii="Tahoma" w:hAnsi="Tahoma" w:cs="Tahoma"/>
          <w:b/>
          <w:sz w:val="22"/>
        </w:rPr>
        <w:tab/>
      </w:r>
      <w:r w:rsidR="004779AA" w:rsidRPr="005E0954">
        <w:rPr>
          <w:rFonts w:ascii="Tahoma" w:hAnsi="Tahoma" w:cs="Tahoma"/>
          <w:sz w:val="22"/>
        </w:rPr>
        <w:t>La premessa narrativa è parte integrante e sostanziale del presente contratto.</w:t>
      </w:r>
    </w:p>
    <w:p w:rsidR="004779AA" w:rsidRPr="00FD4D60" w:rsidRDefault="002E177C" w:rsidP="004779AA">
      <w:pPr>
        <w:spacing w:line="480" w:lineRule="auto"/>
        <w:ind w:left="993" w:hanging="993"/>
        <w:jc w:val="both"/>
        <w:rPr>
          <w:rFonts w:ascii="Tahoma" w:hAnsi="Tahoma" w:cs="Tahoma"/>
          <w:sz w:val="22"/>
          <w:szCs w:val="22"/>
        </w:rPr>
      </w:pPr>
      <w:r w:rsidRPr="005E0954">
        <w:rPr>
          <w:rFonts w:ascii="Tahoma" w:hAnsi="Tahoma" w:cs="Tahoma"/>
          <w:b/>
          <w:sz w:val="22"/>
        </w:rPr>
        <w:t>Art. 2</w:t>
      </w:r>
      <w:r w:rsidRPr="005E0954">
        <w:rPr>
          <w:rFonts w:ascii="Tahoma" w:hAnsi="Tahoma" w:cs="Tahoma"/>
          <w:b/>
          <w:sz w:val="22"/>
        </w:rPr>
        <w:tab/>
      </w:r>
      <w:r w:rsidR="00FD5C69" w:rsidRPr="00FD4D60">
        <w:rPr>
          <w:rFonts w:ascii="Tahoma" w:hAnsi="Tahoma" w:cs="Tahoma"/>
          <w:sz w:val="22"/>
          <w:szCs w:val="22"/>
        </w:rPr>
        <w:t>Il signor Pierangelo Lazzari</w:t>
      </w:r>
      <w:r w:rsidR="004779AA" w:rsidRPr="00FD4D60">
        <w:rPr>
          <w:rFonts w:ascii="Tahoma" w:hAnsi="Tahoma" w:cs="Tahoma"/>
          <w:sz w:val="22"/>
          <w:szCs w:val="22"/>
        </w:rPr>
        <w:t>, per conto del Comune intestato, nel cui nome ed interesse dichiara di operare e di agire, confe</w:t>
      </w:r>
      <w:r w:rsidR="00FD5C69" w:rsidRPr="00FD4D60">
        <w:rPr>
          <w:rFonts w:ascii="Tahoma" w:hAnsi="Tahoma" w:cs="Tahoma"/>
          <w:sz w:val="22"/>
          <w:szCs w:val="22"/>
        </w:rPr>
        <w:t xml:space="preserve">risce </w:t>
      </w:r>
      <w:r w:rsidR="00FD4D60" w:rsidRPr="00FD4D60">
        <w:rPr>
          <w:rFonts w:ascii="Tahoma" w:hAnsi="Tahoma" w:cs="Tahoma"/>
          <w:sz w:val="22"/>
          <w:szCs w:val="22"/>
        </w:rPr>
        <w:t>al sig.</w:t>
      </w:r>
      <w:r w:rsidR="004D387F">
        <w:rPr>
          <w:rFonts w:ascii="Tahoma" w:hAnsi="Tahoma" w:cs="Tahoma"/>
          <w:sz w:val="22"/>
          <w:szCs w:val="22"/>
        </w:rPr>
        <w:t xml:space="preserve"> Amedeo</w:t>
      </w:r>
      <w:r w:rsidR="00FD4D60" w:rsidRPr="00FD4D60">
        <w:rPr>
          <w:rFonts w:ascii="Tahoma" w:hAnsi="Tahoma" w:cs="Tahoma"/>
          <w:sz w:val="22"/>
          <w:szCs w:val="22"/>
        </w:rPr>
        <w:t xml:space="preserve"> Asiotti</w:t>
      </w:r>
      <w:r w:rsidR="004779AA" w:rsidRPr="00FD4D60">
        <w:rPr>
          <w:rFonts w:ascii="Tahoma" w:hAnsi="Tahoma" w:cs="Tahoma"/>
          <w:sz w:val="22"/>
          <w:szCs w:val="22"/>
        </w:rPr>
        <w:t>, nella sua qualità</w:t>
      </w:r>
      <w:r w:rsidR="00FD4D60" w:rsidRPr="00FD4D60">
        <w:rPr>
          <w:rFonts w:ascii="Tahoma" w:hAnsi="Tahoma" w:cs="Tahoma"/>
          <w:sz w:val="22"/>
          <w:szCs w:val="22"/>
        </w:rPr>
        <w:t xml:space="preserve"> di rappresentante</w:t>
      </w:r>
      <w:r w:rsidR="00977BE2" w:rsidRPr="00FD4D60">
        <w:rPr>
          <w:rFonts w:ascii="Tahoma" w:hAnsi="Tahoma" w:cs="Tahoma"/>
          <w:sz w:val="22"/>
          <w:szCs w:val="22"/>
        </w:rPr>
        <w:t xml:space="preserve"> de</w:t>
      </w:r>
      <w:r w:rsidR="00FD5C69" w:rsidRPr="00FD4D60">
        <w:rPr>
          <w:rFonts w:ascii="Tahoma" w:hAnsi="Tahoma" w:cs="Tahoma"/>
          <w:sz w:val="22"/>
          <w:szCs w:val="22"/>
        </w:rPr>
        <w:t>ll’impresa</w:t>
      </w:r>
      <w:r w:rsidR="00977BE2" w:rsidRPr="00FD4D60">
        <w:rPr>
          <w:rFonts w:ascii="Tahoma" w:hAnsi="Tahoma" w:cs="Tahoma"/>
          <w:sz w:val="22"/>
          <w:szCs w:val="22"/>
        </w:rPr>
        <w:t xml:space="preserve"> </w:t>
      </w:r>
      <w:r w:rsidR="00FD4D60" w:rsidRPr="00FD4D60">
        <w:rPr>
          <w:rFonts w:ascii="Tahoma" w:hAnsi="Tahoma" w:cs="Tahoma"/>
          <w:sz w:val="22"/>
          <w:szCs w:val="22"/>
        </w:rPr>
        <w:t>“Asiotti Angelo e Figli s.r.l.”</w:t>
      </w:r>
      <w:r w:rsidR="00977BE2" w:rsidRPr="00FD4D60">
        <w:rPr>
          <w:rFonts w:ascii="Tahoma" w:hAnsi="Tahoma" w:cs="Tahoma"/>
          <w:sz w:val="22"/>
          <w:szCs w:val="22"/>
        </w:rPr>
        <w:t>, l</w:t>
      </w:r>
      <w:r w:rsidR="00F11882" w:rsidRPr="00FD4D60">
        <w:rPr>
          <w:rFonts w:ascii="Tahoma" w:hAnsi="Tahoma" w:cs="Tahoma"/>
          <w:sz w:val="22"/>
          <w:szCs w:val="22"/>
        </w:rPr>
        <w:t>’</w:t>
      </w:r>
      <w:r w:rsidR="00977BE2" w:rsidRPr="00FD4D60">
        <w:rPr>
          <w:rFonts w:ascii="Tahoma" w:hAnsi="Tahoma" w:cs="Tahoma"/>
          <w:sz w:val="22"/>
          <w:szCs w:val="22"/>
        </w:rPr>
        <w:t>appalto dell</w:t>
      </w:r>
      <w:r w:rsidR="00F11882" w:rsidRPr="00FD4D60">
        <w:rPr>
          <w:rFonts w:ascii="Tahoma" w:hAnsi="Tahoma" w:cs="Tahoma"/>
          <w:sz w:val="22"/>
          <w:szCs w:val="22"/>
        </w:rPr>
        <w:t>’</w:t>
      </w:r>
      <w:r w:rsidR="00977BE2" w:rsidRPr="00FD4D60">
        <w:rPr>
          <w:rFonts w:ascii="Tahoma" w:hAnsi="Tahoma" w:cs="Tahoma"/>
          <w:sz w:val="22"/>
          <w:szCs w:val="22"/>
        </w:rPr>
        <w:t xml:space="preserve">esecuzione </w:t>
      </w:r>
      <w:r w:rsidR="00FD4D60" w:rsidRPr="00FD4D60">
        <w:rPr>
          <w:rFonts w:ascii="Tahoma" w:hAnsi="Tahoma" w:cs="Tahoma"/>
          <w:sz w:val="22"/>
          <w:szCs w:val="22"/>
        </w:rPr>
        <w:t>degli “Interventi di messa in sicurezza attraversamento della strada comunale della Tombetta (ora via Tre Martiri), della strada del Suppellone e della strada comunale dei Piazzoli (ora via Bottarone)”</w:t>
      </w:r>
      <w:r w:rsidR="00554A90">
        <w:rPr>
          <w:rFonts w:ascii="Tahoma" w:hAnsi="Tahoma" w:cs="Tahoma"/>
          <w:sz w:val="22"/>
          <w:szCs w:val="22"/>
        </w:rPr>
        <w:t xml:space="preserve">, </w:t>
      </w:r>
      <w:r w:rsidR="004779AA" w:rsidRPr="00FD4D60">
        <w:rPr>
          <w:rFonts w:ascii="Tahoma" w:hAnsi="Tahoma" w:cs="Tahoma"/>
          <w:sz w:val="22"/>
          <w:szCs w:val="22"/>
        </w:rPr>
        <w:t>per l</w:t>
      </w:r>
      <w:r w:rsidR="00F11882" w:rsidRPr="00FD4D60">
        <w:rPr>
          <w:rFonts w:ascii="Tahoma" w:hAnsi="Tahoma" w:cs="Tahoma"/>
          <w:sz w:val="22"/>
          <w:szCs w:val="22"/>
        </w:rPr>
        <w:t>’</w:t>
      </w:r>
      <w:r w:rsidR="00554A90">
        <w:rPr>
          <w:rFonts w:ascii="Tahoma" w:hAnsi="Tahoma" w:cs="Tahoma"/>
          <w:sz w:val="22"/>
          <w:szCs w:val="22"/>
        </w:rPr>
        <w:t xml:space="preserve">importo </w:t>
      </w:r>
      <w:r w:rsidR="004779AA" w:rsidRPr="00FD4D60">
        <w:rPr>
          <w:rFonts w:ascii="Tahoma" w:hAnsi="Tahoma" w:cs="Tahoma"/>
          <w:sz w:val="22"/>
          <w:szCs w:val="22"/>
        </w:rPr>
        <w:t xml:space="preserve">di </w:t>
      </w:r>
      <w:r w:rsidR="00554A90" w:rsidRPr="00554A90">
        <w:rPr>
          <w:rFonts w:ascii="Tahoma" w:hAnsi="Tahoma" w:cs="Tahoma"/>
          <w:b/>
          <w:sz w:val="22"/>
          <w:szCs w:val="22"/>
        </w:rPr>
        <w:t>627.484,98</w:t>
      </w:r>
      <w:r w:rsidR="00FD5C69" w:rsidRPr="00554A90">
        <w:rPr>
          <w:rFonts w:ascii="Tahoma" w:hAnsi="Tahoma" w:cs="Tahoma"/>
          <w:b/>
          <w:sz w:val="22"/>
          <w:szCs w:val="22"/>
        </w:rPr>
        <w:t xml:space="preserve"> €</w:t>
      </w:r>
      <w:r w:rsidR="00D5558E" w:rsidRPr="00FD4D60">
        <w:rPr>
          <w:rFonts w:ascii="Tahoma" w:hAnsi="Tahoma" w:cs="Tahoma"/>
          <w:sz w:val="22"/>
          <w:szCs w:val="22"/>
        </w:rPr>
        <w:t xml:space="preserve">, comprensivo di </w:t>
      </w:r>
      <w:r w:rsidR="00554A90">
        <w:rPr>
          <w:rFonts w:ascii="Tahoma" w:hAnsi="Tahoma" w:cs="Tahoma"/>
          <w:sz w:val="22"/>
          <w:szCs w:val="22"/>
        </w:rPr>
        <w:t>32.000,00</w:t>
      </w:r>
      <w:r w:rsidR="00FD5C69" w:rsidRPr="00FD4D60">
        <w:rPr>
          <w:rFonts w:ascii="Tahoma" w:hAnsi="Tahoma" w:cs="Tahoma"/>
          <w:sz w:val="22"/>
          <w:szCs w:val="22"/>
        </w:rPr>
        <w:t xml:space="preserve"> €</w:t>
      </w:r>
      <w:r w:rsidR="00D5558E" w:rsidRPr="00FD4D60">
        <w:rPr>
          <w:rFonts w:ascii="Tahoma" w:hAnsi="Tahoma" w:cs="Tahoma"/>
          <w:sz w:val="22"/>
          <w:szCs w:val="22"/>
        </w:rPr>
        <w:t xml:space="preserve"> </w:t>
      </w:r>
      <w:r w:rsidR="004779AA" w:rsidRPr="00FD4D60">
        <w:rPr>
          <w:rFonts w:ascii="Tahoma" w:hAnsi="Tahoma" w:cs="Tahoma"/>
          <w:sz w:val="22"/>
          <w:szCs w:val="22"/>
        </w:rPr>
        <w:t>per on</w:t>
      </w:r>
      <w:r w:rsidR="00D5558E" w:rsidRPr="00FD4D60">
        <w:rPr>
          <w:rFonts w:ascii="Tahoma" w:hAnsi="Tahoma" w:cs="Tahoma"/>
          <w:sz w:val="22"/>
          <w:szCs w:val="22"/>
        </w:rPr>
        <w:t>eri di sicurezza</w:t>
      </w:r>
      <w:r w:rsidR="00554A90">
        <w:rPr>
          <w:rFonts w:ascii="Tahoma" w:hAnsi="Tahoma" w:cs="Tahoma"/>
          <w:sz w:val="22"/>
          <w:szCs w:val="22"/>
        </w:rPr>
        <w:t xml:space="preserve">, </w:t>
      </w:r>
      <w:r w:rsidR="00554A90" w:rsidRPr="00554A90">
        <w:rPr>
          <w:rFonts w:ascii="Tahoma" w:hAnsi="Tahoma" w:cs="Tahoma"/>
          <w:b/>
          <w:sz w:val="22"/>
          <w:szCs w:val="22"/>
        </w:rPr>
        <w:t>I.V.A. al 10%</w:t>
      </w:r>
      <w:r w:rsidR="00554A90">
        <w:rPr>
          <w:rFonts w:ascii="Tahoma" w:hAnsi="Tahoma" w:cs="Tahoma"/>
          <w:b/>
          <w:sz w:val="22"/>
          <w:szCs w:val="22"/>
        </w:rPr>
        <w:t xml:space="preserve"> esclusa</w:t>
      </w:r>
      <w:r w:rsidR="00554A90">
        <w:rPr>
          <w:rFonts w:ascii="Tahoma" w:hAnsi="Tahoma" w:cs="Tahoma"/>
          <w:sz w:val="22"/>
          <w:szCs w:val="22"/>
        </w:rPr>
        <w:t xml:space="preserve">, e pertanto per l’importo totale di </w:t>
      </w:r>
      <w:r w:rsidR="00554A90" w:rsidRPr="00554A90">
        <w:rPr>
          <w:rFonts w:ascii="Tahoma" w:hAnsi="Tahoma" w:cs="Tahoma"/>
          <w:b/>
          <w:sz w:val="22"/>
          <w:szCs w:val="22"/>
        </w:rPr>
        <w:t>690.233,48 € I.V.A. al 10% compresa</w:t>
      </w:r>
      <w:r w:rsidR="00554A90">
        <w:rPr>
          <w:rFonts w:ascii="Tahoma" w:hAnsi="Tahoma" w:cs="Tahoma"/>
          <w:sz w:val="22"/>
          <w:szCs w:val="22"/>
        </w:rPr>
        <w:t>.</w:t>
      </w:r>
    </w:p>
    <w:p w:rsidR="004779AA" w:rsidRPr="005E0954" w:rsidRDefault="00D5558E" w:rsidP="004779AA">
      <w:pPr>
        <w:spacing w:line="480" w:lineRule="auto"/>
        <w:ind w:left="993" w:hanging="993"/>
        <w:jc w:val="both"/>
        <w:rPr>
          <w:rFonts w:ascii="Tahoma" w:hAnsi="Tahoma" w:cs="Tahoma"/>
          <w:sz w:val="22"/>
        </w:rPr>
      </w:pPr>
      <w:r w:rsidRPr="005E0954">
        <w:rPr>
          <w:rFonts w:ascii="Tahoma" w:hAnsi="Tahoma" w:cs="Tahoma"/>
          <w:b/>
          <w:sz w:val="22"/>
        </w:rPr>
        <w:t>Art. 3</w:t>
      </w:r>
      <w:r w:rsidRPr="005E0954">
        <w:rPr>
          <w:rFonts w:ascii="Tahoma" w:hAnsi="Tahoma" w:cs="Tahoma"/>
          <w:b/>
          <w:sz w:val="22"/>
        </w:rPr>
        <w:tab/>
      </w:r>
      <w:r w:rsidR="004779AA" w:rsidRPr="005E0954">
        <w:rPr>
          <w:rFonts w:ascii="Tahoma" w:hAnsi="Tahoma" w:cs="Tahoma"/>
          <w:sz w:val="22"/>
        </w:rPr>
        <w:t>I lavori dovranno essere ultimat</w:t>
      </w:r>
      <w:r w:rsidRPr="005E0954">
        <w:rPr>
          <w:rFonts w:ascii="Tahoma" w:hAnsi="Tahoma" w:cs="Tahoma"/>
          <w:sz w:val="22"/>
        </w:rPr>
        <w:t xml:space="preserve">i entro il termine di </w:t>
      </w:r>
      <w:r w:rsidR="00554A90" w:rsidRPr="00554A90">
        <w:rPr>
          <w:rFonts w:ascii="Tahoma" w:hAnsi="Tahoma" w:cs="Tahoma"/>
          <w:b/>
          <w:sz w:val="22"/>
        </w:rPr>
        <w:t>180 (centottanta</w:t>
      </w:r>
      <w:r w:rsidR="004779AA" w:rsidRPr="00554A90">
        <w:rPr>
          <w:rFonts w:ascii="Tahoma" w:hAnsi="Tahoma" w:cs="Tahoma"/>
          <w:b/>
          <w:sz w:val="22"/>
        </w:rPr>
        <w:t xml:space="preserve">) </w:t>
      </w:r>
      <w:r w:rsidRPr="00554A90">
        <w:rPr>
          <w:rFonts w:ascii="Tahoma" w:hAnsi="Tahoma" w:cs="Tahoma"/>
          <w:b/>
          <w:sz w:val="22"/>
        </w:rPr>
        <w:t>giorni</w:t>
      </w:r>
      <w:r w:rsidRPr="005E0954">
        <w:rPr>
          <w:rFonts w:ascii="Tahoma" w:hAnsi="Tahoma" w:cs="Tahoma"/>
          <w:sz w:val="22"/>
        </w:rPr>
        <w:t xml:space="preserve"> naturali e consecutivi</w:t>
      </w:r>
      <w:r w:rsidR="004779AA" w:rsidRPr="005E0954">
        <w:rPr>
          <w:rFonts w:ascii="Tahoma" w:hAnsi="Tahoma" w:cs="Tahoma"/>
          <w:sz w:val="22"/>
        </w:rPr>
        <w:t xml:space="preserve"> a partire dalla data del verbale di consegna</w:t>
      </w:r>
      <w:r w:rsidR="00554A90">
        <w:rPr>
          <w:rFonts w:ascii="Tahoma" w:hAnsi="Tahoma" w:cs="Tahoma"/>
          <w:sz w:val="22"/>
        </w:rPr>
        <w:t xml:space="preserve"> (19-10-2022)</w:t>
      </w:r>
      <w:r w:rsidR="004779AA" w:rsidRPr="005E0954">
        <w:rPr>
          <w:rFonts w:ascii="Tahoma" w:hAnsi="Tahoma" w:cs="Tahoma"/>
          <w:sz w:val="22"/>
        </w:rPr>
        <w:t>, sotto la commi</w:t>
      </w:r>
      <w:r w:rsidR="005F0EF7">
        <w:rPr>
          <w:rFonts w:ascii="Tahoma" w:hAnsi="Tahoma" w:cs="Tahoma"/>
          <w:sz w:val="22"/>
        </w:rPr>
        <w:t>natoria di una penale di 300,00 €</w:t>
      </w:r>
      <w:r w:rsidR="004779AA" w:rsidRPr="005E0954">
        <w:rPr>
          <w:rFonts w:ascii="Tahoma" w:hAnsi="Tahoma" w:cs="Tahoma"/>
          <w:sz w:val="22"/>
        </w:rPr>
        <w:t xml:space="preserve"> per ogni giorno di ritardo.</w:t>
      </w:r>
    </w:p>
    <w:p w:rsidR="00F54C42" w:rsidRPr="005E0954" w:rsidRDefault="0093133D" w:rsidP="00F54C42">
      <w:pPr>
        <w:spacing w:line="480" w:lineRule="auto"/>
        <w:ind w:left="993" w:hanging="993"/>
        <w:jc w:val="both"/>
        <w:rPr>
          <w:rFonts w:ascii="Tahoma" w:hAnsi="Tahoma" w:cs="Tahoma"/>
          <w:sz w:val="22"/>
        </w:rPr>
      </w:pPr>
      <w:r w:rsidRPr="005E0954">
        <w:rPr>
          <w:rFonts w:ascii="Tahoma" w:hAnsi="Tahoma" w:cs="Tahoma"/>
          <w:b/>
          <w:sz w:val="22"/>
        </w:rPr>
        <w:lastRenderedPageBreak/>
        <w:t>Art. 4</w:t>
      </w:r>
      <w:r w:rsidR="00F54C42" w:rsidRPr="005E0954">
        <w:rPr>
          <w:rFonts w:ascii="Tahoma" w:hAnsi="Tahoma" w:cs="Tahoma"/>
          <w:b/>
          <w:sz w:val="22"/>
        </w:rPr>
        <w:tab/>
      </w:r>
      <w:r w:rsidR="00F54C42" w:rsidRPr="005E0954">
        <w:rPr>
          <w:rFonts w:ascii="Tahoma" w:hAnsi="Tahoma" w:cs="Tahoma"/>
          <w:sz w:val="22"/>
        </w:rPr>
        <w:t>L</w:t>
      </w:r>
      <w:r w:rsidR="00F11882">
        <w:rPr>
          <w:rFonts w:ascii="Tahoma" w:hAnsi="Tahoma" w:cs="Tahoma"/>
          <w:sz w:val="22"/>
        </w:rPr>
        <w:t>’</w:t>
      </w:r>
      <w:r w:rsidR="00F54C42" w:rsidRPr="005E0954">
        <w:rPr>
          <w:rFonts w:ascii="Tahoma" w:hAnsi="Tahoma" w:cs="Tahoma"/>
          <w:sz w:val="22"/>
        </w:rPr>
        <w:t xml:space="preserve">impresa avrà </w:t>
      </w:r>
      <w:r w:rsidR="000437B5">
        <w:rPr>
          <w:rFonts w:ascii="Tahoma" w:hAnsi="Tahoma" w:cs="Tahoma"/>
          <w:sz w:val="22"/>
        </w:rPr>
        <w:t>diritto ai pagamenti in acconto stabiliti dall’articolo 21 del capitolato speciale d’appalto.</w:t>
      </w:r>
    </w:p>
    <w:p w:rsidR="00D5558E" w:rsidRPr="005E0954" w:rsidRDefault="00D5558E" w:rsidP="00D5558E">
      <w:pPr>
        <w:spacing w:line="480" w:lineRule="auto"/>
        <w:ind w:left="993" w:hanging="993"/>
        <w:jc w:val="both"/>
        <w:rPr>
          <w:rFonts w:ascii="Tahoma" w:hAnsi="Tahoma" w:cs="Tahoma"/>
          <w:sz w:val="22"/>
        </w:rPr>
      </w:pPr>
      <w:r w:rsidRPr="005E0954">
        <w:rPr>
          <w:rFonts w:ascii="Tahoma" w:hAnsi="Tahoma" w:cs="Tahoma"/>
          <w:b/>
          <w:sz w:val="22"/>
        </w:rPr>
        <w:t>Art. 5</w:t>
      </w:r>
      <w:r w:rsidRPr="005E0954">
        <w:rPr>
          <w:rFonts w:ascii="Tahoma" w:hAnsi="Tahoma" w:cs="Tahoma"/>
          <w:b/>
          <w:sz w:val="22"/>
        </w:rPr>
        <w:tab/>
      </w:r>
      <w:r w:rsidRPr="005E0954">
        <w:rPr>
          <w:rFonts w:ascii="Tahoma" w:hAnsi="Tahoma" w:cs="Tahoma"/>
          <w:sz w:val="22"/>
        </w:rPr>
        <w:t xml:space="preserve">Per la sicurezza del cantiere trovano applicazione il D. Lgs. </w:t>
      </w:r>
      <w:r w:rsidR="00475B09" w:rsidRPr="005E0954">
        <w:rPr>
          <w:rFonts w:ascii="Tahoma" w:hAnsi="Tahoma" w:cs="Tahoma"/>
          <w:sz w:val="22"/>
        </w:rPr>
        <w:t>n. 81 del 09-04-2008 e gli articoli 159 e seguenti del</w:t>
      </w:r>
      <w:r w:rsidRPr="005E0954">
        <w:rPr>
          <w:rFonts w:ascii="Tahoma" w:hAnsi="Tahoma" w:cs="Tahoma"/>
          <w:sz w:val="22"/>
        </w:rPr>
        <w:t xml:space="preserve"> D. </w:t>
      </w:r>
      <w:r w:rsidR="00475B09" w:rsidRPr="005E0954">
        <w:rPr>
          <w:rFonts w:ascii="Tahoma" w:hAnsi="Tahoma" w:cs="Tahoma"/>
          <w:sz w:val="22"/>
        </w:rPr>
        <w:t>Lgs. n. 50 del 16-04-</w:t>
      </w:r>
      <w:r w:rsidRPr="005E0954">
        <w:rPr>
          <w:rFonts w:ascii="Tahoma" w:hAnsi="Tahoma" w:cs="Tahoma"/>
          <w:sz w:val="22"/>
        </w:rPr>
        <w:t>2016</w:t>
      </w:r>
      <w:r w:rsidR="00475B09" w:rsidRPr="005E0954">
        <w:rPr>
          <w:rFonts w:ascii="Tahoma" w:hAnsi="Tahoma" w:cs="Tahoma"/>
          <w:sz w:val="22"/>
        </w:rPr>
        <w:t xml:space="preserve"> (C</w:t>
      </w:r>
      <w:r w:rsidRPr="005E0954">
        <w:rPr>
          <w:rFonts w:ascii="Tahoma" w:hAnsi="Tahoma" w:cs="Tahoma"/>
          <w:sz w:val="22"/>
        </w:rPr>
        <w:t>odice dei contratti</w:t>
      </w:r>
      <w:r w:rsidR="00475B09" w:rsidRPr="005E0954">
        <w:rPr>
          <w:rFonts w:ascii="Tahoma" w:hAnsi="Tahoma" w:cs="Tahoma"/>
          <w:sz w:val="22"/>
        </w:rPr>
        <w:t xml:space="preserve"> pubblici).</w:t>
      </w:r>
    </w:p>
    <w:p w:rsidR="004779AA" w:rsidRPr="005E0954" w:rsidRDefault="00475B09" w:rsidP="00475B09">
      <w:pPr>
        <w:pStyle w:val="Titolo4"/>
        <w:spacing w:line="480" w:lineRule="auto"/>
        <w:ind w:left="993" w:hanging="993"/>
        <w:rPr>
          <w:rFonts w:ascii="Tahoma" w:hAnsi="Tahoma" w:cs="Tahoma"/>
        </w:rPr>
      </w:pPr>
      <w:r w:rsidRPr="005E0954">
        <w:rPr>
          <w:rFonts w:ascii="Tahoma" w:hAnsi="Tahoma" w:cs="Tahoma"/>
          <w:bCs/>
        </w:rPr>
        <w:t>Art. 6</w:t>
      </w:r>
      <w:r w:rsidRPr="005E0954">
        <w:rPr>
          <w:rFonts w:ascii="Tahoma" w:hAnsi="Tahoma" w:cs="Tahoma"/>
          <w:bCs/>
        </w:rPr>
        <w:tab/>
      </w:r>
      <w:r w:rsidR="004779AA" w:rsidRPr="005E0954">
        <w:rPr>
          <w:rFonts w:ascii="Tahoma" w:hAnsi="Tahoma" w:cs="Tahoma"/>
          <w:b w:val="0"/>
          <w:bCs/>
        </w:rPr>
        <w:t>Rintracci</w:t>
      </w:r>
      <w:r w:rsidRPr="005E0954">
        <w:rPr>
          <w:rFonts w:ascii="Tahoma" w:hAnsi="Tahoma" w:cs="Tahoma"/>
          <w:b w:val="0"/>
          <w:bCs/>
        </w:rPr>
        <w:t>abilità dei flussi finanziari</w:t>
      </w:r>
    </w:p>
    <w:p w:rsidR="004779AA" w:rsidRPr="005E0954" w:rsidRDefault="004779AA" w:rsidP="00475B09">
      <w:pPr>
        <w:spacing w:line="480" w:lineRule="auto"/>
        <w:ind w:left="993"/>
        <w:jc w:val="both"/>
        <w:rPr>
          <w:rFonts w:ascii="Tahoma" w:hAnsi="Tahoma" w:cs="Tahoma"/>
          <w:sz w:val="22"/>
        </w:rPr>
      </w:pPr>
      <w:r w:rsidRPr="005E0954">
        <w:rPr>
          <w:rFonts w:ascii="Tahoma" w:hAnsi="Tahoma" w:cs="Tahoma"/>
          <w:sz w:val="22"/>
        </w:rPr>
        <w:t xml:space="preserve">Ai sensi </w:t>
      </w:r>
      <w:r w:rsidR="00475B09" w:rsidRPr="005E0954">
        <w:rPr>
          <w:rFonts w:ascii="Tahoma" w:hAnsi="Tahoma" w:cs="Tahoma"/>
          <w:sz w:val="22"/>
        </w:rPr>
        <w:t>e per gli effetti della Legge 13-08-</w:t>
      </w:r>
      <w:r w:rsidRPr="005E0954">
        <w:rPr>
          <w:rFonts w:ascii="Tahoma" w:hAnsi="Tahoma" w:cs="Tahoma"/>
          <w:sz w:val="22"/>
        </w:rPr>
        <w:t>2010, n. 136, l</w:t>
      </w:r>
      <w:r w:rsidR="00F11882">
        <w:rPr>
          <w:rFonts w:ascii="Tahoma" w:hAnsi="Tahoma" w:cs="Tahoma"/>
          <w:sz w:val="22"/>
        </w:rPr>
        <w:t>’</w:t>
      </w:r>
      <w:r w:rsidRPr="005E0954">
        <w:rPr>
          <w:rFonts w:ascii="Tahoma" w:hAnsi="Tahoma" w:cs="Tahoma"/>
          <w:sz w:val="22"/>
        </w:rPr>
        <w:t>impresa dichiara di assumere ogni e qualsiasi responsabilità sulla tracciabilità dei flussi finanziari relativi al presente incarico e di comunicare i dati relativi ai competenti uffici.</w:t>
      </w:r>
    </w:p>
    <w:p w:rsidR="004779AA" w:rsidRPr="005E0954" w:rsidRDefault="00475B09" w:rsidP="00475B09">
      <w:pPr>
        <w:pStyle w:val="Titolo4"/>
        <w:spacing w:line="480" w:lineRule="auto"/>
        <w:ind w:left="993" w:hanging="993"/>
        <w:rPr>
          <w:rFonts w:ascii="Tahoma" w:hAnsi="Tahoma" w:cs="Tahoma"/>
          <w:b w:val="0"/>
        </w:rPr>
      </w:pPr>
      <w:r w:rsidRPr="005E0954">
        <w:rPr>
          <w:rFonts w:ascii="Tahoma" w:hAnsi="Tahoma" w:cs="Tahoma"/>
          <w:bCs/>
        </w:rPr>
        <w:t>Art. 7</w:t>
      </w:r>
      <w:r w:rsidRPr="005E0954">
        <w:rPr>
          <w:rFonts w:ascii="Tahoma" w:hAnsi="Tahoma" w:cs="Tahoma"/>
          <w:bCs/>
        </w:rPr>
        <w:tab/>
      </w:r>
      <w:r w:rsidRPr="005E0954">
        <w:rPr>
          <w:rFonts w:ascii="Tahoma" w:hAnsi="Tahoma" w:cs="Tahoma"/>
          <w:b w:val="0"/>
        </w:rPr>
        <w:t>Clausola risolutiva</w:t>
      </w:r>
    </w:p>
    <w:p w:rsidR="004779AA" w:rsidRPr="005E0954" w:rsidRDefault="004779AA" w:rsidP="00475B09">
      <w:pPr>
        <w:spacing w:line="480" w:lineRule="auto"/>
        <w:ind w:left="993"/>
        <w:jc w:val="both"/>
        <w:rPr>
          <w:rFonts w:ascii="Tahoma" w:hAnsi="Tahoma" w:cs="Tahoma"/>
          <w:sz w:val="22"/>
        </w:rPr>
      </w:pPr>
      <w:r w:rsidRPr="005E0954">
        <w:rPr>
          <w:rFonts w:ascii="Tahoma" w:hAnsi="Tahoma" w:cs="Tahoma"/>
          <w:sz w:val="22"/>
        </w:rPr>
        <w:t>Ai sen</w:t>
      </w:r>
      <w:r w:rsidR="00475B09" w:rsidRPr="005E0954">
        <w:rPr>
          <w:rFonts w:ascii="Tahoma" w:hAnsi="Tahoma" w:cs="Tahoma"/>
          <w:sz w:val="22"/>
        </w:rPr>
        <w:t>si e per gli effetti della Legge 13-08-</w:t>
      </w:r>
      <w:r w:rsidRPr="005E0954">
        <w:rPr>
          <w:rFonts w:ascii="Tahoma" w:hAnsi="Tahoma" w:cs="Tahoma"/>
          <w:sz w:val="22"/>
        </w:rPr>
        <w:t>2010, n. 136, qualora si accertasse l</w:t>
      </w:r>
      <w:r w:rsidR="00F11882">
        <w:rPr>
          <w:rFonts w:ascii="Tahoma" w:hAnsi="Tahoma" w:cs="Tahoma"/>
          <w:sz w:val="22"/>
        </w:rPr>
        <w:t>’</w:t>
      </w:r>
      <w:r w:rsidRPr="005E0954">
        <w:rPr>
          <w:rFonts w:ascii="Tahoma" w:hAnsi="Tahoma" w:cs="Tahoma"/>
          <w:sz w:val="22"/>
        </w:rPr>
        <w:t>inosserv</w:t>
      </w:r>
      <w:r w:rsidR="00475B09" w:rsidRPr="005E0954">
        <w:rPr>
          <w:rFonts w:ascii="Tahoma" w:hAnsi="Tahoma" w:cs="Tahoma"/>
          <w:sz w:val="22"/>
        </w:rPr>
        <w:t>anza delle disposizioni della L</w:t>
      </w:r>
      <w:r w:rsidRPr="005E0954">
        <w:rPr>
          <w:rFonts w:ascii="Tahoma" w:hAnsi="Tahoma" w:cs="Tahoma"/>
          <w:sz w:val="22"/>
        </w:rPr>
        <w:t xml:space="preserve">egge </w:t>
      </w:r>
      <w:r w:rsidR="00475B09" w:rsidRPr="005E0954">
        <w:rPr>
          <w:rFonts w:ascii="Tahoma" w:hAnsi="Tahoma" w:cs="Tahoma"/>
          <w:sz w:val="22"/>
        </w:rPr>
        <w:t xml:space="preserve">n. </w:t>
      </w:r>
      <w:r w:rsidRPr="005E0954">
        <w:rPr>
          <w:rFonts w:ascii="Tahoma" w:hAnsi="Tahoma" w:cs="Tahoma"/>
          <w:sz w:val="22"/>
        </w:rPr>
        <w:t>136 citata, il presente contratto è nullo.</w:t>
      </w:r>
    </w:p>
    <w:p w:rsidR="004779AA" w:rsidRPr="005E0954" w:rsidRDefault="00475B09" w:rsidP="00475B09">
      <w:pPr>
        <w:pStyle w:val="Titolo4"/>
        <w:spacing w:line="480" w:lineRule="auto"/>
        <w:ind w:left="993" w:hanging="993"/>
        <w:rPr>
          <w:rFonts w:ascii="Tahoma" w:hAnsi="Tahoma" w:cs="Tahoma"/>
          <w:b w:val="0"/>
        </w:rPr>
      </w:pPr>
      <w:r w:rsidRPr="005E0954">
        <w:rPr>
          <w:rFonts w:ascii="Tahoma" w:hAnsi="Tahoma" w:cs="Tahoma"/>
          <w:bCs/>
        </w:rPr>
        <w:t>Art. 8</w:t>
      </w:r>
      <w:r w:rsidRPr="005E0954">
        <w:rPr>
          <w:rFonts w:ascii="Tahoma" w:hAnsi="Tahoma" w:cs="Tahoma"/>
          <w:bCs/>
        </w:rPr>
        <w:tab/>
      </w:r>
      <w:r w:rsidR="004779AA" w:rsidRPr="005E0954">
        <w:rPr>
          <w:rFonts w:ascii="Tahoma" w:hAnsi="Tahoma" w:cs="Tahoma"/>
          <w:b w:val="0"/>
        </w:rPr>
        <w:t>Per gli effe</w:t>
      </w:r>
      <w:r w:rsidRPr="005E0954">
        <w:rPr>
          <w:rFonts w:ascii="Tahoma" w:hAnsi="Tahoma" w:cs="Tahoma"/>
          <w:b w:val="0"/>
        </w:rPr>
        <w:t>tti del presente contratto, la d</w:t>
      </w:r>
      <w:r w:rsidR="004779AA" w:rsidRPr="005E0954">
        <w:rPr>
          <w:rFonts w:ascii="Tahoma" w:hAnsi="Tahoma" w:cs="Tahoma"/>
          <w:b w:val="0"/>
        </w:rPr>
        <w:t>itta appaltatrice dichiara di eleggere il proprio domicilio presso la sede di questo Ente. Le notificazioni e le intimazioni verranno effettuate a mezzo Messo Comunale ovvero mediante lettera raccomandata e si intenderanno fatte p</w:t>
      </w:r>
      <w:r w:rsidRPr="005E0954">
        <w:rPr>
          <w:rFonts w:ascii="Tahoma" w:hAnsi="Tahoma" w:cs="Tahoma"/>
          <w:b w:val="0"/>
        </w:rPr>
        <w:t>ersonalmente dall</w:t>
      </w:r>
      <w:r w:rsidR="00F11882">
        <w:rPr>
          <w:rFonts w:ascii="Tahoma" w:hAnsi="Tahoma" w:cs="Tahoma"/>
          <w:b w:val="0"/>
        </w:rPr>
        <w:t>’</w:t>
      </w:r>
      <w:r w:rsidRPr="005E0954">
        <w:rPr>
          <w:rFonts w:ascii="Tahoma" w:hAnsi="Tahoma" w:cs="Tahoma"/>
          <w:b w:val="0"/>
        </w:rPr>
        <w:t>appaltatore.</w:t>
      </w:r>
    </w:p>
    <w:p w:rsidR="004779AA" w:rsidRDefault="004779AA" w:rsidP="00CB17D9">
      <w:pPr>
        <w:spacing w:line="480" w:lineRule="auto"/>
        <w:ind w:left="142"/>
        <w:jc w:val="both"/>
        <w:rPr>
          <w:rFonts w:ascii="Tahoma" w:hAnsi="Tahoma" w:cs="Tahoma"/>
          <w:sz w:val="22"/>
        </w:rPr>
      </w:pPr>
      <w:r w:rsidRPr="005E0954">
        <w:rPr>
          <w:rFonts w:ascii="Tahoma" w:hAnsi="Tahoma" w:cs="Tahoma"/>
          <w:sz w:val="22"/>
        </w:rPr>
        <w:t>Le parti concordano che eventuali controversie verranno deferite all</w:t>
      </w:r>
      <w:r w:rsidR="00F11882">
        <w:rPr>
          <w:rFonts w:ascii="Tahoma" w:hAnsi="Tahoma" w:cs="Tahoma"/>
          <w:sz w:val="22"/>
        </w:rPr>
        <w:t>’</w:t>
      </w:r>
      <w:r w:rsidRPr="005E0954">
        <w:rPr>
          <w:rFonts w:ascii="Tahoma" w:hAnsi="Tahoma" w:cs="Tahoma"/>
          <w:sz w:val="22"/>
        </w:rPr>
        <w:t>autorità giudiziaria ordinaria</w:t>
      </w:r>
      <w:r w:rsidR="00CB17D9" w:rsidRPr="005E0954">
        <w:rPr>
          <w:rFonts w:ascii="Tahoma" w:hAnsi="Tahoma" w:cs="Tahoma"/>
          <w:sz w:val="22"/>
        </w:rPr>
        <w:t>,</w:t>
      </w:r>
      <w:r w:rsidRPr="005E0954">
        <w:rPr>
          <w:rFonts w:ascii="Tahoma" w:hAnsi="Tahoma" w:cs="Tahoma"/>
          <w:sz w:val="22"/>
        </w:rPr>
        <w:t xml:space="preserve"> non essendo ammesso il ricorso all</w:t>
      </w:r>
      <w:r w:rsidR="00F11882">
        <w:rPr>
          <w:rFonts w:ascii="Tahoma" w:hAnsi="Tahoma" w:cs="Tahoma"/>
          <w:sz w:val="22"/>
        </w:rPr>
        <w:t>’</w:t>
      </w:r>
      <w:r w:rsidRPr="005E0954">
        <w:rPr>
          <w:rFonts w:ascii="Tahoma" w:hAnsi="Tahoma" w:cs="Tahoma"/>
          <w:sz w:val="22"/>
        </w:rPr>
        <w:t>arbitrato.</w:t>
      </w:r>
    </w:p>
    <w:p w:rsidR="004D387F" w:rsidRDefault="004D387F" w:rsidP="00CB17D9">
      <w:pPr>
        <w:spacing w:line="480" w:lineRule="auto"/>
        <w:ind w:left="142"/>
        <w:jc w:val="both"/>
        <w:rPr>
          <w:rFonts w:ascii="Tahoma" w:hAnsi="Tahoma" w:cs="Tahoma"/>
          <w:sz w:val="22"/>
        </w:rPr>
      </w:pPr>
    </w:p>
    <w:p w:rsidR="004D387F" w:rsidRDefault="004D387F" w:rsidP="00CB17D9">
      <w:pPr>
        <w:spacing w:line="480" w:lineRule="auto"/>
        <w:ind w:left="142"/>
        <w:jc w:val="both"/>
        <w:rPr>
          <w:rFonts w:ascii="Tahoma" w:hAnsi="Tahoma" w:cs="Tahoma"/>
          <w:sz w:val="22"/>
        </w:rPr>
      </w:pPr>
    </w:p>
    <w:p w:rsidR="004D387F" w:rsidRDefault="004D387F" w:rsidP="00CB17D9">
      <w:pPr>
        <w:spacing w:line="480" w:lineRule="auto"/>
        <w:ind w:left="142"/>
        <w:jc w:val="both"/>
        <w:rPr>
          <w:rFonts w:ascii="Tahoma" w:hAnsi="Tahoma" w:cs="Tahoma"/>
          <w:sz w:val="22"/>
        </w:rPr>
      </w:pPr>
    </w:p>
    <w:p w:rsidR="004D387F" w:rsidRDefault="004D387F" w:rsidP="00CB17D9">
      <w:pPr>
        <w:spacing w:line="480" w:lineRule="auto"/>
        <w:ind w:left="142"/>
        <w:jc w:val="both"/>
        <w:rPr>
          <w:rFonts w:ascii="Tahoma" w:hAnsi="Tahoma" w:cs="Tahoma"/>
          <w:sz w:val="22"/>
        </w:rPr>
      </w:pPr>
    </w:p>
    <w:p w:rsidR="004779AA" w:rsidRPr="005E0954" w:rsidRDefault="004779AA" w:rsidP="00CB17D9">
      <w:pPr>
        <w:spacing w:line="480" w:lineRule="auto"/>
        <w:ind w:left="142"/>
        <w:jc w:val="both"/>
        <w:rPr>
          <w:rFonts w:ascii="Tahoma" w:hAnsi="Tahoma" w:cs="Tahoma"/>
          <w:sz w:val="22"/>
        </w:rPr>
      </w:pPr>
      <w:r w:rsidRPr="005E0954">
        <w:rPr>
          <w:rFonts w:ascii="Tahoma" w:hAnsi="Tahoma" w:cs="Tahoma"/>
          <w:sz w:val="22"/>
        </w:rPr>
        <w:t>Per tutto quanto non previsto nel presente contratto si rinvia alle norme vigenti in materia di appalti per l</w:t>
      </w:r>
      <w:r w:rsidR="00F11882">
        <w:rPr>
          <w:rFonts w:ascii="Tahoma" w:hAnsi="Tahoma" w:cs="Tahoma"/>
          <w:sz w:val="22"/>
        </w:rPr>
        <w:t>’</w:t>
      </w:r>
      <w:r w:rsidRPr="005E0954">
        <w:rPr>
          <w:rFonts w:ascii="Tahoma" w:hAnsi="Tahoma" w:cs="Tahoma"/>
          <w:sz w:val="22"/>
        </w:rPr>
        <w:t xml:space="preserve">esecuzione di opere pubbliche e </w:t>
      </w:r>
      <w:r w:rsidR="00CB17D9" w:rsidRPr="005E0954">
        <w:rPr>
          <w:rFonts w:ascii="Tahoma" w:hAnsi="Tahoma" w:cs="Tahoma"/>
          <w:sz w:val="22"/>
        </w:rPr>
        <w:t>al</w:t>
      </w:r>
      <w:r w:rsidRPr="005E0954">
        <w:rPr>
          <w:rFonts w:ascii="Tahoma" w:hAnsi="Tahoma" w:cs="Tahoma"/>
          <w:sz w:val="22"/>
        </w:rPr>
        <w:t>le altre disposizioni di legge.</w:t>
      </w:r>
    </w:p>
    <w:p w:rsidR="004779AA" w:rsidRDefault="004779AA" w:rsidP="00CB17D9">
      <w:pPr>
        <w:spacing w:line="480" w:lineRule="auto"/>
        <w:ind w:left="142"/>
        <w:jc w:val="both"/>
        <w:rPr>
          <w:rFonts w:ascii="Tahoma" w:hAnsi="Tahoma" w:cs="Tahoma"/>
          <w:sz w:val="22"/>
        </w:rPr>
      </w:pPr>
      <w:r w:rsidRPr="005E0954">
        <w:rPr>
          <w:rFonts w:ascii="Tahoma" w:hAnsi="Tahoma" w:cs="Tahoma"/>
          <w:sz w:val="22"/>
        </w:rPr>
        <w:t xml:space="preserve">Trattandosi di prestazioni soggette ad I.V.A., la presente scrittura è soggetta a registrazione </w:t>
      </w:r>
      <w:r w:rsidR="00CB17D9" w:rsidRPr="005E0954">
        <w:rPr>
          <w:rFonts w:ascii="Tahoma" w:hAnsi="Tahoma" w:cs="Tahoma"/>
          <w:sz w:val="22"/>
        </w:rPr>
        <w:t>in caso d</w:t>
      </w:r>
      <w:r w:rsidR="00F11882">
        <w:rPr>
          <w:rFonts w:ascii="Tahoma" w:hAnsi="Tahoma" w:cs="Tahoma"/>
          <w:sz w:val="22"/>
        </w:rPr>
        <w:t>’</w:t>
      </w:r>
      <w:r w:rsidR="00CB17D9" w:rsidRPr="005E0954">
        <w:rPr>
          <w:rFonts w:ascii="Tahoma" w:hAnsi="Tahoma" w:cs="Tahoma"/>
          <w:sz w:val="22"/>
        </w:rPr>
        <w:t>uso ai sensi dell</w:t>
      </w:r>
      <w:r w:rsidR="00F11882">
        <w:rPr>
          <w:rFonts w:ascii="Tahoma" w:hAnsi="Tahoma" w:cs="Tahoma"/>
          <w:sz w:val="22"/>
        </w:rPr>
        <w:t>’</w:t>
      </w:r>
      <w:r w:rsidR="00CB17D9" w:rsidRPr="005E0954">
        <w:rPr>
          <w:rFonts w:ascii="Tahoma" w:hAnsi="Tahoma" w:cs="Tahoma"/>
          <w:sz w:val="22"/>
        </w:rPr>
        <w:t>articolo 5, comma 2</w:t>
      </w:r>
      <w:r w:rsidRPr="005E0954">
        <w:rPr>
          <w:rFonts w:ascii="Tahoma" w:hAnsi="Tahoma" w:cs="Tahoma"/>
          <w:sz w:val="22"/>
        </w:rPr>
        <w:t xml:space="preserve"> del D.P.R.</w:t>
      </w:r>
      <w:r w:rsidR="00CB17D9" w:rsidRPr="005E0954">
        <w:rPr>
          <w:rFonts w:ascii="Tahoma" w:hAnsi="Tahoma" w:cs="Tahoma"/>
          <w:sz w:val="22"/>
        </w:rPr>
        <w:t xml:space="preserve"> 26-04-</w:t>
      </w:r>
      <w:r w:rsidRPr="005E0954">
        <w:rPr>
          <w:rFonts w:ascii="Tahoma" w:hAnsi="Tahoma" w:cs="Tahoma"/>
          <w:sz w:val="22"/>
        </w:rPr>
        <w:t>1986, n. 131.</w:t>
      </w:r>
    </w:p>
    <w:p w:rsidR="004D387F" w:rsidRDefault="004D387F" w:rsidP="00CB17D9">
      <w:pPr>
        <w:spacing w:line="480" w:lineRule="auto"/>
        <w:ind w:left="142"/>
        <w:jc w:val="both"/>
        <w:rPr>
          <w:rFonts w:ascii="Tahoma" w:hAnsi="Tahoma" w:cs="Tahoma"/>
          <w:sz w:val="22"/>
        </w:rPr>
      </w:pPr>
    </w:p>
    <w:p w:rsidR="004779AA" w:rsidRPr="005E0954" w:rsidRDefault="00CB17D9" w:rsidP="00CB17D9">
      <w:pPr>
        <w:tabs>
          <w:tab w:val="center" w:pos="2268"/>
          <w:tab w:val="center" w:pos="5670"/>
          <w:tab w:val="center" w:pos="7938"/>
        </w:tabs>
        <w:jc w:val="center"/>
        <w:rPr>
          <w:rFonts w:ascii="Tahoma" w:hAnsi="Tahoma" w:cs="Tahoma"/>
          <w:b/>
          <w:sz w:val="22"/>
        </w:rPr>
      </w:pPr>
      <w:r w:rsidRPr="005E0954">
        <w:rPr>
          <w:rFonts w:ascii="Tahoma" w:hAnsi="Tahoma" w:cs="Tahoma"/>
          <w:b/>
          <w:sz w:val="22"/>
        </w:rPr>
        <w:t>PER L</w:t>
      </w:r>
      <w:r w:rsidR="00F11882">
        <w:rPr>
          <w:rFonts w:ascii="Tahoma" w:hAnsi="Tahoma" w:cs="Tahoma"/>
          <w:b/>
          <w:sz w:val="22"/>
        </w:rPr>
        <w:t>’</w:t>
      </w:r>
      <w:r w:rsidRPr="005E0954">
        <w:rPr>
          <w:rFonts w:ascii="Tahoma" w:hAnsi="Tahoma" w:cs="Tahoma"/>
          <w:b/>
          <w:sz w:val="22"/>
        </w:rPr>
        <w:t>IMPRESA</w:t>
      </w:r>
    </w:p>
    <w:p w:rsidR="004779AA" w:rsidRPr="005E0954" w:rsidRDefault="000437B5" w:rsidP="00CB17D9">
      <w:pPr>
        <w:tabs>
          <w:tab w:val="center" w:pos="2268"/>
          <w:tab w:val="center" w:pos="5670"/>
          <w:tab w:val="center" w:pos="7938"/>
        </w:tabs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“Asiotti Angelo e Figli s.r.l.”</w:t>
      </w:r>
    </w:p>
    <w:p w:rsidR="00CB17D9" w:rsidRPr="005E0954" w:rsidRDefault="004D387F" w:rsidP="00CB17D9">
      <w:pPr>
        <w:tabs>
          <w:tab w:val="center" w:pos="2268"/>
          <w:tab w:val="center" w:pos="5670"/>
          <w:tab w:val="center" w:pos="7938"/>
        </w:tabs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Amedeo</w:t>
      </w:r>
      <w:r w:rsidR="000437B5">
        <w:rPr>
          <w:rFonts w:ascii="Tahoma" w:hAnsi="Tahoma" w:cs="Tahoma"/>
          <w:b/>
          <w:sz w:val="22"/>
        </w:rPr>
        <w:t xml:space="preserve"> Asiotti</w:t>
      </w:r>
    </w:p>
    <w:p w:rsidR="004779AA" w:rsidRPr="00F11882" w:rsidRDefault="004779AA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sz w:val="22"/>
        </w:rPr>
      </w:pPr>
    </w:p>
    <w:p w:rsidR="00CB17D9" w:rsidRPr="00F11882" w:rsidRDefault="00CB17D9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sz w:val="22"/>
        </w:rPr>
      </w:pPr>
    </w:p>
    <w:p w:rsidR="00CB17D9" w:rsidRDefault="00CB17D9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sz w:val="22"/>
        </w:rPr>
      </w:pPr>
    </w:p>
    <w:p w:rsidR="00754F97" w:rsidRDefault="00754F97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sz w:val="22"/>
        </w:rPr>
      </w:pPr>
    </w:p>
    <w:p w:rsidR="004D387F" w:rsidRPr="00F11882" w:rsidRDefault="004D387F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sz w:val="22"/>
        </w:rPr>
      </w:pPr>
    </w:p>
    <w:p w:rsidR="00CB17D9" w:rsidRPr="005E0954" w:rsidRDefault="00CB17D9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b/>
          <w:sz w:val="22"/>
        </w:rPr>
      </w:pPr>
      <w:r w:rsidRPr="005E0954">
        <w:rPr>
          <w:rFonts w:ascii="Tahoma" w:hAnsi="Tahoma" w:cs="Tahoma"/>
          <w:b/>
          <w:sz w:val="22"/>
        </w:rPr>
        <w:t xml:space="preserve">PER IL COMUNE DI </w:t>
      </w:r>
      <w:r w:rsidR="00373226">
        <w:rPr>
          <w:rFonts w:ascii="Tahoma" w:hAnsi="Tahoma" w:cs="Tahoma"/>
          <w:b/>
          <w:sz w:val="22"/>
        </w:rPr>
        <w:t>VERRUA PO</w:t>
      </w:r>
    </w:p>
    <w:p w:rsidR="00CB17D9" w:rsidRPr="005E0954" w:rsidRDefault="00F11882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Il Sindaco</w:t>
      </w:r>
    </w:p>
    <w:p w:rsidR="00CB17D9" w:rsidRPr="005E0954" w:rsidRDefault="00F11882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Pierangelo Lazzari</w:t>
      </w:r>
    </w:p>
    <w:p w:rsidR="00E628B6" w:rsidRDefault="00E628B6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sz w:val="22"/>
        </w:rPr>
      </w:pPr>
    </w:p>
    <w:p w:rsidR="00F11882" w:rsidRDefault="00F11882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sz w:val="22"/>
        </w:rPr>
      </w:pPr>
    </w:p>
    <w:p w:rsidR="00F11882" w:rsidRDefault="00F11882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sz w:val="22"/>
        </w:rPr>
      </w:pPr>
    </w:p>
    <w:p w:rsidR="00754F97" w:rsidRDefault="00754F97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sz w:val="22"/>
        </w:rPr>
      </w:pPr>
    </w:p>
    <w:p w:rsidR="004D387F" w:rsidRDefault="004D387F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sz w:val="22"/>
        </w:rPr>
      </w:pPr>
    </w:p>
    <w:p w:rsidR="00F11882" w:rsidRDefault="00F11882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L’UFFICIALE ROGANTE</w:t>
      </w:r>
    </w:p>
    <w:p w:rsidR="00F11882" w:rsidRDefault="00F11882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 xml:space="preserve">Il </w:t>
      </w:r>
      <w:r w:rsidR="000437B5">
        <w:rPr>
          <w:rFonts w:ascii="Tahoma" w:hAnsi="Tahoma" w:cs="Tahoma"/>
          <w:b/>
          <w:sz w:val="22"/>
        </w:rPr>
        <w:t>vice s</w:t>
      </w:r>
      <w:r>
        <w:rPr>
          <w:rFonts w:ascii="Tahoma" w:hAnsi="Tahoma" w:cs="Tahoma"/>
          <w:b/>
          <w:sz w:val="22"/>
        </w:rPr>
        <w:t>egretario Comunale</w:t>
      </w:r>
    </w:p>
    <w:p w:rsidR="00F11882" w:rsidRPr="00F11882" w:rsidRDefault="00F11882" w:rsidP="00F11882">
      <w:pPr>
        <w:tabs>
          <w:tab w:val="center" w:pos="2268"/>
          <w:tab w:val="center" w:pos="5670"/>
          <w:tab w:val="center" w:pos="7938"/>
        </w:tabs>
        <w:ind w:left="142"/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Dott. Umberto Fazia Mercadante</w:t>
      </w:r>
    </w:p>
    <w:sectPr w:rsidR="00F11882" w:rsidRPr="00F11882" w:rsidSect="004D387F">
      <w:footerReference w:type="default" r:id="rId7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87F" w:rsidRDefault="004D387F" w:rsidP="004D387F">
      <w:r>
        <w:separator/>
      </w:r>
    </w:p>
  </w:endnote>
  <w:endnote w:type="continuationSeparator" w:id="0">
    <w:p w:rsidR="004D387F" w:rsidRDefault="004D387F" w:rsidP="004D3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  <w:sz w:val="24"/>
        <w:szCs w:val="24"/>
      </w:rPr>
      <w:id w:val="-1730909825"/>
      <w:docPartObj>
        <w:docPartGallery w:val="Page Numbers (Bottom of Page)"/>
        <w:docPartUnique/>
      </w:docPartObj>
    </w:sdtPr>
    <w:sdtContent>
      <w:p w:rsidR="004D387F" w:rsidRPr="004D387F" w:rsidRDefault="004D387F">
        <w:pPr>
          <w:pStyle w:val="Pidipagina"/>
          <w:jc w:val="center"/>
          <w:rPr>
            <w:rFonts w:ascii="Tahoma" w:hAnsi="Tahoma" w:cs="Tahoma"/>
            <w:sz w:val="24"/>
            <w:szCs w:val="24"/>
          </w:rPr>
        </w:pPr>
        <w:r w:rsidRPr="004D387F">
          <w:rPr>
            <w:rFonts w:ascii="Tahoma" w:hAnsi="Tahoma" w:cs="Tahoma"/>
            <w:sz w:val="24"/>
            <w:szCs w:val="24"/>
          </w:rPr>
          <w:fldChar w:fldCharType="begin"/>
        </w:r>
        <w:r w:rsidRPr="004D387F">
          <w:rPr>
            <w:rFonts w:ascii="Tahoma" w:hAnsi="Tahoma" w:cs="Tahoma"/>
            <w:sz w:val="24"/>
            <w:szCs w:val="24"/>
          </w:rPr>
          <w:instrText>PAGE   \* MERGEFORMAT</w:instrText>
        </w:r>
        <w:r w:rsidRPr="004D387F">
          <w:rPr>
            <w:rFonts w:ascii="Tahoma" w:hAnsi="Tahoma" w:cs="Tahoma"/>
            <w:sz w:val="24"/>
            <w:szCs w:val="24"/>
          </w:rPr>
          <w:fldChar w:fldCharType="separate"/>
        </w:r>
        <w:r w:rsidR="003D59EE">
          <w:rPr>
            <w:rFonts w:ascii="Tahoma" w:hAnsi="Tahoma" w:cs="Tahoma"/>
            <w:noProof/>
            <w:sz w:val="24"/>
            <w:szCs w:val="24"/>
          </w:rPr>
          <w:t>5</w:t>
        </w:r>
        <w:r w:rsidRPr="004D387F">
          <w:rPr>
            <w:rFonts w:ascii="Tahoma" w:hAnsi="Tahoma" w:cs="Tahoma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87F" w:rsidRDefault="004D387F" w:rsidP="004D387F">
      <w:r>
        <w:separator/>
      </w:r>
    </w:p>
  </w:footnote>
  <w:footnote w:type="continuationSeparator" w:id="0">
    <w:p w:rsidR="004D387F" w:rsidRDefault="004D387F" w:rsidP="004D3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A3819"/>
    <w:multiLevelType w:val="hybridMultilevel"/>
    <w:tmpl w:val="E4788438"/>
    <w:lvl w:ilvl="0" w:tplc="6A2478C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64A69"/>
    <w:multiLevelType w:val="hybridMultilevel"/>
    <w:tmpl w:val="9F924B1A"/>
    <w:lvl w:ilvl="0" w:tplc="73FE33AA">
      <w:start w:val="1"/>
      <w:numFmt w:val="bullet"/>
      <w:pStyle w:val="trattinoelenco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AA"/>
    <w:rsid w:val="00043019"/>
    <w:rsid w:val="000437B5"/>
    <w:rsid w:val="000F739D"/>
    <w:rsid w:val="001170C7"/>
    <w:rsid w:val="00140009"/>
    <w:rsid w:val="001870A0"/>
    <w:rsid w:val="00271A27"/>
    <w:rsid w:val="002D273E"/>
    <w:rsid w:val="002E177C"/>
    <w:rsid w:val="002F533F"/>
    <w:rsid w:val="00315F42"/>
    <w:rsid w:val="00367771"/>
    <w:rsid w:val="00373226"/>
    <w:rsid w:val="003B196D"/>
    <w:rsid w:val="003D59EE"/>
    <w:rsid w:val="004024EF"/>
    <w:rsid w:val="00444721"/>
    <w:rsid w:val="00475B09"/>
    <w:rsid w:val="0047694B"/>
    <w:rsid w:val="004779AA"/>
    <w:rsid w:val="004B1F33"/>
    <w:rsid w:val="004D387F"/>
    <w:rsid w:val="004D41A4"/>
    <w:rsid w:val="00517762"/>
    <w:rsid w:val="00525D40"/>
    <w:rsid w:val="00554A90"/>
    <w:rsid w:val="00582C84"/>
    <w:rsid w:val="005C4483"/>
    <w:rsid w:val="005E0954"/>
    <w:rsid w:val="005F0EF7"/>
    <w:rsid w:val="00647ED6"/>
    <w:rsid w:val="00670862"/>
    <w:rsid w:val="006B71B5"/>
    <w:rsid w:val="00754F97"/>
    <w:rsid w:val="00761FDE"/>
    <w:rsid w:val="0076253F"/>
    <w:rsid w:val="00764B1C"/>
    <w:rsid w:val="00792D88"/>
    <w:rsid w:val="007B3BA0"/>
    <w:rsid w:val="007C137A"/>
    <w:rsid w:val="008121A6"/>
    <w:rsid w:val="00866B5E"/>
    <w:rsid w:val="008D03F2"/>
    <w:rsid w:val="008E366C"/>
    <w:rsid w:val="009258EC"/>
    <w:rsid w:val="0093133D"/>
    <w:rsid w:val="00977BE2"/>
    <w:rsid w:val="009950AB"/>
    <w:rsid w:val="00B7015B"/>
    <w:rsid w:val="00BC652B"/>
    <w:rsid w:val="00BE2B8D"/>
    <w:rsid w:val="00C071F4"/>
    <w:rsid w:val="00C11C12"/>
    <w:rsid w:val="00C657F2"/>
    <w:rsid w:val="00CB0AC7"/>
    <w:rsid w:val="00CB17D9"/>
    <w:rsid w:val="00CE05F1"/>
    <w:rsid w:val="00CE19A2"/>
    <w:rsid w:val="00D5558E"/>
    <w:rsid w:val="00DD2F2E"/>
    <w:rsid w:val="00DD7DE8"/>
    <w:rsid w:val="00E628B6"/>
    <w:rsid w:val="00E64EB5"/>
    <w:rsid w:val="00EA3508"/>
    <w:rsid w:val="00EA6403"/>
    <w:rsid w:val="00EA76A9"/>
    <w:rsid w:val="00F11882"/>
    <w:rsid w:val="00F4715D"/>
    <w:rsid w:val="00F54C42"/>
    <w:rsid w:val="00F62AF2"/>
    <w:rsid w:val="00F630F6"/>
    <w:rsid w:val="00FD4D60"/>
    <w:rsid w:val="00FD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88329-782A-4480-8D60-165ADFF9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7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779AA"/>
    <w:pPr>
      <w:keepNext/>
      <w:jc w:val="center"/>
      <w:outlineLvl w:val="1"/>
    </w:pPr>
    <w:rPr>
      <w:rFonts w:ascii="Albertus Medium" w:hAnsi="Albertus Medium"/>
      <w:b/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4779AA"/>
    <w:pPr>
      <w:keepNext/>
      <w:jc w:val="both"/>
      <w:outlineLvl w:val="3"/>
    </w:pPr>
    <w:rPr>
      <w:rFonts w:ascii="NewCenturySchlbk" w:hAnsi="NewCenturySchlbk"/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4779AA"/>
    <w:rPr>
      <w:rFonts w:ascii="Albertus Medium" w:eastAsia="Times New Roman" w:hAnsi="Albertus Medium" w:cs="Times New Roman"/>
      <w:b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4779AA"/>
    <w:rPr>
      <w:rFonts w:ascii="NewCenturySchlbk" w:eastAsia="Times New Roman" w:hAnsi="NewCenturySchlbk" w:cs="Times New Roman"/>
      <w:b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C652B"/>
    <w:pPr>
      <w:ind w:left="720"/>
      <w:contextualSpacing/>
    </w:pPr>
  </w:style>
  <w:style w:type="paragraph" w:customStyle="1" w:styleId="trattinoelenco">
    <w:name w:val="trattino elenco"/>
    <w:basedOn w:val="Paragrafoelenco"/>
    <w:qFormat/>
    <w:rsid w:val="00BC652B"/>
    <w:pPr>
      <w:numPr>
        <w:numId w:val="1"/>
      </w:numPr>
      <w:spacing w:line="480" w:lineRule="auto"/>
      <w:ind w:left="426" w:hanging="426"/>
      <w:jc w:val="both"/>
    </w:pPr>
    <w:rPr>
      <w:rFonts w:ascii="NewCenturySchlbk" w:hAnsi="NewCenturySchlbk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7ED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7ED6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38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387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3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387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Susy BARGASSOLI</dc:creator>
  <cp:keywords/>
  <dc:description/>
  <cp:lastModifiedBy>Utente Windows</cp:lastModifiedBy>
  <cp:revision>19</cp:revision>
  <cp:lastPrinted>2022-12-15T12:21:00Z</cp:lastPrinted>
  <dcterms:created xsi:type="dcterms:W3CDTF">2022-12-15T10:55:00Z</dcterms:created>
  <dcterms:modified xsi:type="dcterms:W3CDTF">2023-02-22T10:23:00Z</dcterms:modified>
</cp:coreProperties>
</file>